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B2" w:rsidRDefault="00C944EF">
      <w:pPr>
        <w:pStyle w:val="30"/>
        <w:shd w:val="clear" w:color="auto" w:fill="auto"/>
      </w:pPr>
      <w:r>
        <w:rPr>
          <w:rStyle w:val="31"/>
          <w:b/>
          <w:bCs/>
        </w:rPr>
        <w:t>РОССИЙСКАЯ ФЕДЕРАЦИЯ</w:t>
      </w:r>
    </w:p>
    <w:p w:rsidR="00B824B2" w:rsidRDefault="00C944EF">
      <w:pPr>
        <w:pStyle w:val="30"/>
        <w:shd w:val="clear" w:color="auto" w:fill="auto"/>
        <w:spacing w:after="202"/>
      </w:pPr>
      <w:r>
        <w:rPr>
          <w:rStyle w:val="31"/>
          <w:b/>
          <w:bCs/>
        </w:rPr>
        <w:t>ХАНТЫ-МАНСИЙСКИЙ АВТОНОМНЫЙ ОКРУГ - ЮГРА</w:t>
      </w:r>
      <w:r>
        <w:rPr>
          <w:rStyle w:val="31"/>
          <w:b/>
          <w:bCs/>
        </w:rPr>
        <w:br/>
        <w:t>(Тюменская область)</w:t>
      </w:r>
    </w:p>
    <w:p w:rsidR="00B824B2" w:rsidRDefault="00C944EF">
      <w:pPr>
        <w:pStyle w:val="40"/>
        <w:shd w:val="clear" w:color="auto" w:fill="auto"/>
        <w:spacing w:before="0" w:after="244"/>
      </w:pPr>
      <w:r>
        <w:rPr>
          <w:rStyle w:val="41"/>
          <w:b/>
          <w:bCs/>
        </w:rPr>
        <w:t>ДЕПАРТАМЕНТ ЗДРАВООХРАНЕНИЯ</w:t>
      </w:r>
      <w:r>
        <w:rPr>
          <w:rStyle w:val="41"/>
          <w:b/>
          <w:bCs/>
        </w:rPr>
        <w:br/>
        <w:t>ХАНТЫ-МАНСИЙСКОГО АВТОНОМНОГО ОКРУГА - ЮГРЫ</w:t>
      </w:r>
    </w:p>
    <w:p w:rsidR="00B824B2" w:rsidRDefault="00C944EF">
      <w:pPr>
        <w:pStyle w:val="40"/>
        <w:shd w:val="clear" w:color="auto" w:fill="auto"/>
        <w:spacing w:before="0" w:line="274" w:lineRule="exact"/>
      </w:pPr>
      <w:r>
        <w:rPr>
          <w:rStyle w:val="41"/>
          <w:b/>
          <w:bCs/>
        </w:rPr>
        <w:t>УПРАВЛЕНИЕ ФЕДЕРАЛЬНОЙ СЛУЖБЫ ПО НАДЗОРУ В СФЕРЕ ЗАЩИТЫ</w:t>
      </w:r>
      <w:r>
        <w:rPr>
          <w:rStyle w:val="41"/>
          <w:b/>
          <w:bCs/>
        </w:rPr>
        <w:br/>
        <w:t xml:space="preserve">ПРАВ ПОТРЕБИТЕЛЕЙ И БЛАГОПОЛУЧИЯ ЧЕЛОВЕКА ПО </w:t>
      </w:r>
      <w:r>
        <w:rPr>
          <w:rStyle w:val="41"/>
          <w:b/>
          <w:bCs/>
        </w:rPr>
        <w:t>ХАНТЫ-</w:t>
      </w:r>
      <w:r>
        <w:rPr>
          <w:rStyle w:val="41"/>
          <w:b/>
          <w:bCs/>
        </w:rPr>
        <w:br/>
        <w:t xml:space="preserve">МАНСИЙСКОМУ АВТОНОМНОМУ ОКРУГУ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ЮГРЕ</w:t>
      </w:r>
    </w:p>
    <w:p w:rsidR="00B824B2" w:rsidRDefault="00C944EF">
      <w:pPr>
        <w:pStyle w:val="40"/>
        <w:shd w:val="clear" w:color="auto" w:fill="auto"/>
        <w:spacing w:before="0" w:after="399" w:line="274" w:lineRule="exact"/>
      </w:pPr>
      <w:r>
        <w:rPr>
          <w:rStyle w:val="41"/>
          <w:b/>
          <w:bCs/>
        </w:rPr>
        <w:t xml:space="preserve">ГОСУДАРСТВЕННОЕ УЧРЕЖДЕНИЕ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РЕГИОНАЛЬНОЕ ОТДЕЛЕНИЕ</w:t>
      </w:r>
      <w:r>
        <w:rPr>
          <w:rStyle w:val="41"/>
          <w:b/>
          <w:bCs/>
        </w:rPr>
        <w:br/>
        <w:t>ФОНДА СОЦИАЛЬНОГО СТРАХОВАНИЯ РОССИЙСКОЙ ФЕДЕРАЦИИ ПО</w:t>
      </w:r>
      <w:r>
        <w:rPr>
          <w:rStyle w:val="41"/>
          <w:b/>
          <w:bCs/>
        </w:rPr>
        <w:br/>
        <w:t>ХАНТЫ-МАНСИЙСКОМУ АВТОНОМНОМУ ОКРУГУ - ЮГРЕ</w:t>
      </w:r>
    </w:p>
    <w:p w:rsidR="00B824B2" w:rsidRDefault="00C944EF">
      <w:pPr>
        <w:pStyle w:val="21"/>
        <w:keepNext/>
        <w:keepLines/>
        <w:shd w:val="clear" w:color="auto" w:fill="auto"/>
        <w:spacing w:before="0" w:after="266" w:line="300" w:lineRule="exact"/>
      </w:pPr>
      <w:bookmarkStart w:id="0" w:name="bookmark0"/>
      <w:r>
        <w:rPr>
          <w:rStyle w:val="22"/>
          <w:b/>
          <w:bCs/>
        </w:rPr>
        <w:t>ПРИКАЗ</w:t>
      </w:r>
      <w:bookmarkEnd w:id="0"/>
    </w:p>
    <w:p w:rsidR="00B824B2" w:rsidRDefault="00C944EF">
      <w:pPr>
        <w:pStyle w:val="23"/>
        <w:shd w:val="clear" w:color="auto" w:fill="auto"/>
        <w:spacing w:line="280" w:lineRule="exact"/>
      </w:pPr>
      <w:r>
        <w:rPr>
          <w:rStyle w:val="24"/>
        </w:rPr>
        <w:t>от 29.11.2010г.</w:t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</w:r>
      <w:r w:rsidR="00B354F6">
        <w:rPr>
          <w:rStyle w:val="24"/>
        </w:rPr>
        <w:tab/>
        <w:t>№582/303/61/10</w:t>
      </w:r>
    </w:p>
    <w:p w:rsidR="00B824B2" w:rsidRDefault="00C944EF">
      <w:pPr>
        <w:pStyle w:val="30"/>
        <w:shd w:val="clear" w:color="auto" w:fill="auto"/>
        <w:spacing w:after="624" w:line="180" w:lineRule="exact"/>
      </w:pPr>
      <w:r>
        <w:rPr>
          <w:rStyle w:val="31"/>
          <w:b/>
          <w:bCs/>
        </w:rPr>
        <w:t>г. Ханты-Мансийск</w:t>
      </w:r>
    </w:p>
    <w:p w:rsidR="00B824B2" w:rsidRDefault="00C944EF">
      <w:pPr>
        <w:pStyle w:val="23"/>
        <w:shd w:val="clear" w:color="auto" w:fill="auto"/>
        <w:spacing w:after="604" w:line="322" w:lineRule="exact"/>
        <w:ind w:right="3120"/>
      </w:pPr>
      <w:r>
        <w:rPr>
          <w:rStyle w:val="24"/>
        </w:rPr>
        <w:t>О создании межведомс</w:t>
      </w:r>
      <w:r>
        <w:rPr>
          <w:rStyle w:val="24"/>
        </w:rPr>
        <w:t xml:space="preserve">твенной комиссии Ханты-Мансийского автономного округа </w:t>
      </w:r>
      <w:r>
        <w:rPr>
          <w:rStyle w:val="25"/>
        </w:rPr>
        <w:t xml:space="preserve">- </w:t>
      </w:r>
      <w:r>
        <w:rPr>
          <w:rStyle w:val="24"/>
        </w:rPr>
        <w:t>Югры для рассмотрения сложных и спорных случаев, возникающих при установлении диагноза профессионального заболевания</w:t>
      </w:r>
    </w:p>
    <w:p w:rsidR="00B824B2" w:rsidRDefault="00C944EF">
      <w:pPr>
        <w:pStyle w:val="23"/>
        <w:shd w:val="clear" w:color="auto" w:fill="auto"/>
        <w:tabs>
          <w:tab w:val="left" w:pos="2094"/>
          <w:tab w:val="right" w:pos="4395"/>
          <w:tab w:val="right" w:pos="6421"/>
          <w:tab w:val="right" w:pos="8968"/>
        </w:tabs>
        <w:spacing w:line="317" w:lineRule="exact"/>
        <w:ind w:firstLine="760"/>
        <w:jc w:val="both"/>
      </w:pPr>
      <w:r>
        <w:rPr>
          <w:rStyle w:val="24"/>
        </w:rPr>
        <w:t>Во исполнение положений основ законодательства Российской Федерации об охране здоро</w:t>
      </w:r>
      <w:r>
        <w:rPr>
          <w:rStyle w:val="24"/>
        </w:rPr>
        <w:t>вья граждан, Трудового кодекса Российской Федерации в части охраны здоровья граждан, занятых профессиональной деятельностью,</w:t>
      </w:r>
      <w:r>
        <w:rPr>
          <w:rStyle w:val="24"/>
        </w:rPr>
        <w:tab/>
        <w:t>а</w:t>
      </w:r>
      <w:r>
        <w:rPr>
          <w:rStyle w:val="24"/>
        </w:rPr>
        <w:tab/>
        <w:t>также с целью</w:t>
      </w:r>
      <w:r>
        <w:rPr>
          <w:rStyle w:val="24"/>
        </w:rPr>
        <w:tab/>
        <w:t>улучшения взаимодействия</w:t>
      </w:r>
      <w:r>
        <w:rPr>
          <w:rStyle w:val="24"/>
        </w:rPr>
        <w:tab/>
        <w:t>между</w:t>
      </w:r>
    </w:p>
    <w:p w:rsidR="00B824B2" w:rsidRDefault="00C944EF">
      <w:pPr>
        <w:pStyle w:val="23"/>
        <w:shd w:val="clear" w:color="auto" w:fill="auto"/>
        <w:tabs>
          <w:tab w:val="left" w:pos="2094"/>
          <w:tab w:val="right" w:pos="8029"/>
          <w:tab w:val="right" w:pos="8968"/>
        </w:tabs>
        <w:spacing w:line="317" w:lineRule="exact"/>
        <w:jc w:val="both"/>
      </w:pPr>
      <w:r>
        <w:rPr>
          <w:rStyle w:val="24"/>
        </w:rPr>
        <w:t>медицинскими организациями, в том числе лечебно-профилактическими учреждениями</w:t>
      </w:r>
      <w:r>
        <w:rPr>
          <w:rStyle w:val="24"/>
        </w:rPr>
        <w:tab/>
      </w:r>
      <w:r>
        <w:rPr>
          <w:rStyle w:val="24"/>
        </w:rPr>
        <w:t>Ханты-Мансийского автономного</w:t>
      </w:r>
      <w:r>
        <w:rPr>
          <w:rStyle w:val="24"/>
        </w:rPr>
        <w:tab/>
        <w:t>округа -</w:t>
      </w:r>
      <w:r>
        <w:rPr>
          <w:rStyle w:val="24"/>
        </w:rPr>
        <w:tab/>
        <w:t>Югры,</w:t>
      </w:r>
    </w:p>
    <w:p w:rsidR="00B824B2" w:rsidRDefault="00C944EF">
      <w:pPr>
        <w:pStyle w:val="23"/>
        <w:shd w:val="clear" w:color="auto" w:fill="auto"/>
        <w:tabs>
          <w:tab w:val="left" w:pos="2094"/>
          <w:tab w:val="right" w:pos="4395"/>
          <w:tab w:val="right" w:pos="6421"/>
          <w:tab w:val="right" w:pos="8029"/>
          <w:tab w:val="right" w:pos="8968"/>
        </w:tabs>
        <w:spacing w:line="317" w:lineRule="exact"/>
        <w:jc w:val="both"/>
      </w:pPr>
      <w:r>
        <w:rPr>
          <w:rStyle w:val="24"/>
        </w:rPr>
        <w:t>Управлением Федеральной службы по надзору в сфере защиты прав потребителей</w:t>
      </w:r>
      <w:r>
        <w:rPr>
          <w:rStyle w:val="24"/>
        </w:rPr>
        <w:tab/>
        <w:t>и</w:t>
      </w:r>
      <w:r>
        <w:rPr>
          <w:rStyle w:val="24"/>
        </w:rPr>
        <w:tab/>
        <w:t>благополучия</w:t>
      </w:r>
      <w:r>
        <w:rPr>
          <w:rStyle w:val="24"/>
        </w:rPr>
        <w:tab/>
        <w:t>человека по</w:t>
      </w:r>
      <w:r>
        <w:rPr>
          <w:rStyle w:val="24"/>
        </w:rPr>
        <w:tab/>
        <w:t>ХМАО -</w:t>
      </w:r>
      <w:r>
        <w:rPr>
          <w:rStyle w:val="24"/>
        </w:rPr>
        <w:tab/>
        <w:t>Югре,</w:t>
      </w:r>
    </w:p>
    <w:p w:rsidR="00B824B2" w:rsidRDefault="00C944EF">
      <w:pPr>
        <w:pStyle w:val="23"/>
        <w:shd w:val="clear" w:color="auto" w:fill="auto"/>
        <w:tabs>
          <w:tab w:val="right" w:pos="4395"/>
          <w:tab w:val="right" w:pos="6421"/>
          <w:tab w:val="right" w:pos="8029"/>
          <w:tab w:val="right" w:pos="8968"/>
        </w:tabs>
        <w:spacing w:line="317" w:lineRule="exact"/>
        <w:jc w:val="both"/>
      </w:pPr>
      <w:r>
        <w:rPr>
          <w:rStyle w:val="24"/>
        </w:rPr>
        <w:t>Государственным</w:t>
      </w:r>
      <w:r>
        <w:rPr>
          <w:rStyle w:val="24"/>
        </w:rPr>
        <w:tab/>
        <w:t>учреждением -</w:t>
      </w:r>
      <w:r>
        <w:rPr>
          <w:rStyle w:val="24"/>
        </w:rPr>
        <w:tab/>
        <w:t>региональным</w:t>
      </w:r>
      <w:r>
        <w:rPr>
          <w:rStyle w:val="24"/>
        </w:rPr>
        <w:tab/>
        <w:t>отделением</w:t>
      </w:r>
      <w:r>
        <w:rPr>
          <w:rStyle w:val="24"/>
        </w:rPr>
        <w:tab/>
        <w:t>Фонда</w:t>
      </w:r>
    </w:p>
    <w:p w:rsidR="00B824B2" w:rsidRDefault="00C944EF">
      <w:pPr>
        <w:pStyle w:val="23"/>
        <w:shd w:val="clear" w:color="auto" w:fill="auto"/>
        <w:spacing w:after="270" w:line="317" w:lineRule="exact"/>
        <w:jc w:val="both"/>
      </w:pPr>
      <w:r>
        <w:rPr>
          <w:rStyle w:val="24"/>
        </w:rPr>
        <w:t>социального страхования Российской Ф</w:t>
      </w:r>
      <w:r>
        <w:rPr>
          <w:rStyle w:val="24"/>
        </w:rPr>
        <w:t>едерации по ХМАО - Югре по вопросам профессиональной заболеваемости,</w:t>
      </w:r>
    </w:p>
    <w:p w:rsidR="00B824B2" w:rsidRDefault="00C944EF">
      <w:pPr>
        <w:pStyle w:val="23"/>
        <w:shd w:val="clear" w:color="auto" w:fill="auto"/>
        <w:spacing w:after="311" w:line="280" w:lineRule="exact"/>
        <w:jc w:val="center"/>
      </w:pPr>
      <w:r>
        <w:rPr>
          <w:rStyle w:val="24"/>
        </w:rPr>
        <w:t>ПРИКАЗЫВАЕМ:</w:t>
      </w:r>
    </w:p>
    <w:p w:rsidR="00B824B2" w:rsidRDefault="00C944EF">
      <w:pPr>
        <w:pStyle w:val="23"/>
        <w:numPr>
          <w:ilvl w:val="0"/>
          <w:numId w:val="1"/>
        </w:numPr>
        <w:shd w:val="clear" w:color="auto" w:fill="auto"/>
        <w:tabs>
          <w:tab w:val="left" w:pos="1200"/>
        </w:tabs>
        <w:spacing w:line="312" w:lineRule="exact"/>
        <w:ind w:firstLine="760"/>
        <w:jc w:val="both"/>
      </w:pPr>
      <w:r>
        <w:rPr>
          <w:rStyle w:val="24"/>
        </w:rPr>
        <w:t>Создать межведомственную комиссию Ханты-Мансийского автономного округа - Югры для рассмотрения сложных и спорных</w:t>
      </w:r>
      <w:r>
        <w:rPr>
          <w:rStyle w:val="24"/>
        </w:rPr>
        <w:br w:type="page"/>
      </w:r>
      <w:r>
        <w:rPr>
          <w:rStyle w:val="24"/>
        </w:rPr>
        <w:lastRenderedPageBreak/>
        <w:t>случаев, возникающих при установлении диагноза профессиональн</w:t>
      </w:r>
      <w:r>
        <w:rPr>
          <w:rStyle w:val="24"/>
        </w:rPr>
        <w:t>ого заболевания (далее - Комиссия).</w:t>
      </w:r>
    </w:p>
    <w:p w:rsidR="00B824B2" w:rsidRDefault="00B354F6">
      <w:pPr>
        <w:pStyle w:val="23"/>
        <w:numPr>
          <w:ilvl w:val="0"/>
          <w:numId w:val="2"/>
        </w:numPr>
        <w:shd w:val="clear" w:color="auto" w:fill="auto"/>
        <w:tabs>
          <w:tab w:val="left" w:pos="1087"/>
        </w:tabs>
        <w:spacing w:line="322" w:lineRule="exact"/>
        <w:ind w:firstLine="7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524510" distR="63500" simplePos="0" relativeHeight="377487104" behindDoc="1" locked="0" layoutInCell="1" allowOverlap="1">
                <wp:simplePos x="0" y="0"/>
                <wp:positionH relativeFrom="margin">
                  <wp:posOffset>6334125</wp:posOffset>
                </wp:positionH>
                <wp:positionV relativeFrom="paragraph">
                  <wp:posOffset>-292735</wp:posOffset>
                </wp:positionV>
                <wp:extent cx="128270" cy="228600"/>
                <wp:effectExtent l="3810" t="0" r="1270" b="3175"/>
                <wp:wrapSquare wrapText="left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5"/>
                              <w:shd w:val="clear" w:color="auto" w:fill="auto"/>
                              <w:spacing w:line="360" w:lineRule="exact"/>
                            </w:pPr>
                            <w:r>
                              <w:rPr>
                                <w:rStyle w:val="5Exact0"/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8.75pt;margin-top:-23.05pt;width:10.1pt;height:18pt;z-index:-125829376;visibility:visible;mso-wrap-style:square;mso-width-percent:0;mso-height-percent:0;mso-wrap-distance-left:41.3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Vpqw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" filled="f" stroked="f">
                <v:textbox style="mso-fit-shape-to-text:t" inset="0,0,0,0">
                  <w:txbxContent>
                    <w:p w:rsidR="00B824B2" w:rsidRDefault="00C944EF">
                      <w:pPr>
                        <w:pStyle w:val="5"/>
                        <w:shd w:val="clear" w:color="auto" w:fill="auto"/>
                        <w:spacing w:line="360" w:lineRule="exact"/>
                      </w:pPr>
                      <w:r>
                        <w:rPr>
                          <w:rStyle w:val="5Exact0"/>
                        </w:rPr>
                        <w:t>&amp;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C944EF">
        <w:rPr>
          <w:rStyle w:val="24"/>
        </w:rPr>
        <w:t>Утвердить:</w:t>
      </w:r>
    </w:p>
    <w:p w:rsidR="00B824B2" w:rsidRDefault="00C944EF">
      <w:pPr>
        <w:pStyle w:val="23"/>
        <w:numPr>
          <w:ilvl w:val="1"/>
          <w:numId w:val="2"/>
        </w:numPr>
        <w:shd w:val="clear" w:color="auto" w:fill="auto"/>
        <w:tabs>
          <w:tab w:val="left" w:pos="1293"/>
        </w:tabs>
        <w:spacing w:line="322" w:lineRule="exact"/>
        <w:ind w:firstLine="740"/>
        <w:jc w:val="both"/>
      </w:pPr>
      <w:r>
        <w:rPr>
          <w:rStyle w:val="24"/>
        </w:rPr>
        <w:t>Состав Комиссии (приложение 1).</w:t>
      </w:r>
    </w:p>
    <w:p w:rsidR="00B824B2" w:rsidRDefault="00C944EF">
      <w:pPr>
        <w:pStyle w:val="23"/>
        <w:numPr>
          <w:ilvl w:val="1"/>
          <w:numId w:val="2"/>
        </w:numPr>
        <w:shd w:val="clear" w:color="auto" w:fill="auto"/>
        <w:tabs>
          <w:tab w:val="left" w:pos="1298"/>
        </w:tabs>
        <w:spacing w:line="322" w:lineRule="exact"/>
        <w:ind w:firstLine="740"/>
        <w:jc w:val="both"/>
      </w:pPr>
      <w:r>
        <w:rPr>
          <w:rStyle w:val="24"/>
        </w:rPr>
        <w:t>Положение о работе Комиссии (приложение 2).</w:t>
      </w:r>
    </w:p>
    <w:p w:rsidR="00B824B2" w:rsidRDefault="00C944EF">
      <w:pPr>
        <w:pStyle w:val="23"/>
        <w:numPr>
          <w:ilvl w:val="1"/>
          <w:numId w:val="2"/>
        </w:numPr>
        <w:shd w:val="clear" w:color="auto" w:fill="auto"/>
        <w:tabs>
          <w:tab w:val="left" w:pos="1298"/>
        </w:tabs>
        <w:spacing w:line="322" w:lineRule="exact"/>
        <w:ind w:firstLine="740"/>
        <w:jc w:val="both"/>
      </w:pPr>
      <w:r>
        <w:rPr>
          <w:rStyle w:val="24"/>
        </w:rPr>
        <w:t>Форму заключения Комиссии (приложение 3).</w:t>
      </w:r>
    </w:p>
    <w:p w:rsidR="00B824B2" w:rsidRDefault="00B354F6">
      <w:pPr>
        <w:pStyle w:val="23"/>
        <w:numPr>
          <w:ilvl w:val="0"/>
          <w:numId w:val="2"/>
        </w:numPr>
        <w:shd w:val="clear" w:color="auto" w:fill="auto"/>
        <w:tabs>
          <w:tab w:val="left" w:pos="1199"/>
        </w:tabs>
        <w:spacing w:line="322" w:lineRule="exact"/>
        <w:ind w:firstLine="740"/>
        <w:jc w:val="both"/>
        <w:sectPr w:rsidR="00B824B2">
          <w:footerReference w:type="even" r:id="rId7"/>
          <w:pgSz w:w="11900" w:h="16840"/>
          <w:pgMar w:top="1321" w:right="1247" w:bottom="2097" w:left="1581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4072890</wp:posOffset>
                </wp:positionH>
                <wp:positionV relativeFrom="paragraph">
                  <wp:posOffset>1775460</wp:posOffset>
                </wp:positionV>
                <wp:extent cx="1621790" cy="2155825"/>
                <wp:effectExtent l="0" t="0" r="0" b="0"/>
                <wp:wrapSquare wrapText="left"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215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22" w:lineRule="exact"/>
                            </w:pPr>
                            <w:r>
                              <w:rPr>
                                <w:rStyle w:val="2Exact0"/>
                              </w:rPr>
                              <w:t xml:space="preserve">Управляющий Г осударственным учреждением </w:t>
                            </w:r>
                            <w:r>
                              <w:rPr>
                                <w:rStyle w:val="2Exact1"/>
                              </w:rPr>
                              <w:t xml:space="preserve">- </w:t>
                            </w:r>
                            <w:r>
                              <w:rPr>
                                <w:rStyle w:val="2Exact0"/>
                              </w:rPr>
                              <w:t>Региональное отделение Фонда социального страхования по Ханты-Мансийскому</w:t>
                            </w:r>
                            <w:r w:rsidR="00B354F6">
                              <w:rPr>
                                <w:rStyle w:val="2Exact0"/>
                              </w:rPr>
                              <w:t xml:space="preserve"> </w:t>
                            </w:r>
                            <w:r w:rsidR="00B354F6">
                              <w:rPr>
                                <w:rStyle w:val="24"/>
                              </w:rPr>
                              <w:t>автономному округу - Югр</w:t>
                            </w:r>
                            <w:r w:rsidR="00B354F6">
                              <w:rPr>
                                <w:rStyle w:val="24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20.7pt;margin-top:139.8pt;width:127.7pt;height:169.7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Bmrw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" filled="f" stroked="f">
                <v:textbox inset="0,0,0,0">
                  <w:txbxContent>
                    <w:p w:rsidR="00B824B2" w:rsidRDefault="00C944EF">
                      <w:pPr>
                        <w:pStyle w:val="23"/>
                        <w:shd w:val="clear" w:color="auto" w:fill="auto"/>
                        <w:spacing w:line="322" w:lineRule="exact"/>
                      </w:pPr>
                      <w:r>
                        <w:rPr>
                          <w:rStyle w:val="2Exact0"/>
                        </w:rPr>
                        <w:t xml:space="preserve">Управляющий Г осударственным учреждением </w:t>
                      </w:r>
                      <w:r>
                        <w:rPr>
                          <w:rStyle w:val="2Exact1"/>
                        </w:rPr>
                        <w:t xml:space="preserve">- </w:t>
                      </w:r>
                      <w:r>
                        <w:rPr>
                          <w:rStyle w:val="2Exact0"/>
                        </w:rPr>
                        <w:t>Региональное отделение Фонда социального страхования по Ханты-Мансийскому</w:t>
                      </w:r>
                      <w:r w:rsidR="00B354F6">
                        <w:rPr>
                          <w:rStyle w:val="2Exact0"/>
                        </w:rPr>
                        <w:t xml:space="preserve"> </w:t>
                      </w:r>
                      <w:r w:rsidR="00B354F6">
                        <w:rPr>
                          <w:rStyle w:val="24"/>
                        </w:rPr>
                        <w:t>автономному округу - Югр</w:t>
                      </w:r>
                      <w:r w:rsidR="00B354F6">
                        <w:rPr>
                          <w:rStyle w:val="24"/>
                        </w:rPr>
                        <w:t>е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5880" distB="404495" distL="63500" distR="2334895" simplePos="0" relativeHeight="377487106" behindDoc="1" locked="0" layoutInCell="1" allowOverlap="1">
                <wp:simplePos x="0" y="0"/>
                <wp:positionH relativeFrom="margin">
                  <wp:posOffset>61595</wp:posOffset>
                </wp:positionH>
                <wp:positionV relativeFrom="paragraph">
                  <wp:posOffset>1771650</wp:posOffset>
                </wp:positionV>
                <wp:extent cx="1676400" cy="1639570"/>
                <wp:effectExtent l="0" t="2540" r="1270" b="0"/>
                <wp:wrapTopAndBottom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3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Директор</w:t>
                            </w:r>
                          </w:p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Департамента</w:t>
                            </w:r>
                          </w:p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здравоохранения</w:t>
                            </w:r>
                          </w:p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Ханты-Мансийского</w:t>
                            </w:r>
                          </w:p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автономного округа -</w:t>
                            </w:r>
                          </w:p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17" w:lineRule="exact"/>
                            </w:pPr>
                            <w:r>
                              <w:rPr>
                                <w:rStyle w:val="2Exact0"/>
                              </w:rPr>
                              <w:t>Югры</w:t>
                            </w:r>
                            <w:r w:rsidR="00B354F6">
                              <w:rPr>
                                <w:rStyle w:val="2Exact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4.85pt;margin-top:139.5pt;width:132pt;height:129.1pt;z-index:-125829374;visibility:visible;mso-wrap-style:square;mso-width-percent:0;mso-height-percent:0;mso-wrap-distance-left:5pt;mso-wrap-distance-top:4.4pt;mso-wrap-distance-right:183.85pt;mso-wrap-distance-bottom:31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" filled="f" stroked="f">
                <v:textbox inset="0,0,0,0">
                  <w:txbxContent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Директор</w:t>
                      </w:r>
                    </w:p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Департамента</w:t>
                      </w:r>
                    </w:p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здравоохранения</w:t>
                      </w:r>
                    </w:p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Ханты-Мансийского</w:t>
                      </w:r>
                    </w:p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автономного округа -</w:t>
                      </w:r>
                    </w:p>
                    <w:p w:rsidR="00B824B2" w:rsidRDefault="00C944EF">
                      <w:pPr>
                        <w:pStyle w:val="23"/>
                        <w:shd w:val="clear" w:color="auto" w:fill="auto"/>
                        <w:spacing w:line="317" w:lineRule="exact"/>
                      </w:pPr>
                      <w:r>
                        <w:rPr>
                          <w:rStyle w:val="2Exact0"/>
                        </w:rPr>
                        <w:t>Югры</w:t>
                      </w:r>
                      <w:r w:rsidR="00B354F6">
                        <w:rPr>
                          <w:rStyle w:val="2Exact0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926590" distR="198120" simplePos="0" relativeHeight="377487107" behindDoc="1" locked="0" layoutInCell="1" allowOverlap="1">
                <wp:simplePos x="0" y="0"/>
                <wp:positionH relativeFrom="margin">
                  <wp:posOffset>1975485</wp:posOffset>
                </wp:positionH>
                <wp:positionV relativeFrom="paragraph">
                  <wp:posOffset>1635125</wp:posOffset>
                </wp:positionV>
                <wp:extent cx="1898650" cy="1635760"/>
                <wp:effectExtent l="0" t="0" r="0" b="3175"/>
                <wp:wrapTopAndBottom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163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23"/>
                              <w:shd w:val="clear" w:color="auto" w:fill="auto"/>
                              <w:spacing w:line="322" w:lineRule="exact"/>
                              <w:ind w:firstLine="760"/>
                            </w:pPr>
                            <w:r>
                              <w:rPr>
                                <w:rStyle w:val="2Exact0"/>
                              </w:rPr>
                              <w:t xml:space="preserve">руководителя Управления службы по надзору в сфере защиты прав потребителей и благополучия человека по Ханты-Мансийскому автономному округу </w:t>
                            </w:r>
                            <w:r>
                              <w:rPr>
                                <w:rStyle w:val="2Exact1"/>
                              </w:rPr>
                              <w:t xml:space="preserve">- </w:t>
                            </w:r>
                            <w:r>
                              <w:rPr>
                                <w:rStyle w:val="2Exact0"/>
                              </w:rPr>
                              <w:t>Югре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155.55pt;margin-top:128.75pt;width:149.5pt;height:128.8pt;z-index:-125829373;visibility:visible;mso-wrap-style:square;mso-width-percent:0;mso-height-percent:0;mso-wrap-distance-left:151.7pt;mso-wrap-distance-top:0;mso-wrap-distance-right:15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" filled="f" stroked="f">
                <v:textbox style="mso-fit-shape-to-text:t" inset="0,0,0,0">
                  <w:txbxContent>
                    <w:p w:rsidR="00B824B2" w:rsidRDefault="00C944EF">
                      <w:pPr>
                        <w:pStyle w:val="23"/>
                        <w:shd w:val="clear" w:color="auto" w:fill="auto"/>
                        <w:spacing w:line="322" w:lineRule="exact"/>
                        <w:ind w:firstLine="760"/>
                      </w:pPr>
                      <w:r>
                        <w:rPr>
                          <w:rStyle w:val="2Exact0"/>
                        </w:rPr>
                        <w:t xml:space="preserve">руководителя Управления службы по надзору в сфере защиты прав потребителей и благополучия человека по Ханты-Мансийскому автономному округу </w:t>
                      </w:r>
                      <w:r>
                        <w:rPr>
                          <w:rStyle w:val="2Exact1"/>
                        </w:rPr>
                        <w:t xml:space="preserve">- </w:t>
                      </w:r>
                      <w:r>
                        <w:rPr>
                          <w:rStyle w:val="2Exact0"/>
                        </w:rPr>
                        <w:t>Югре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944EF">
        <w:rPr>
          <w:rStyle w:val="24"/>
        </w:rPr>
        <w:t>Контроль за выполнением настоящего приказа возложить на заместителя директора Департамента здравоохранения авт</w:t>
      </w:r>
      <w:r w:rsidR="00C944EF">
        <w:rPr>
          <w:rStyle w:val="24"/>
        </w:rPr>
        <w:t xml:space="preserve">ономного округа С.В. Щукина, заместителя управляющего Государственным учреждением - Регионального отделения Фонда социального страхования по Ханты- Мансийскому автономному округу </w:t>
      </w:r>
      <w:r w:rsidR="00C944EF">
        <w:rPr>
          <w:rStyle w:val="26"/>
        </w:rPr>
        <w:t xml:space="preserve">- </w:t>
      </w:r>
      <w:r w:rsidR="00C944EF">
        <w:rPr>
          <w:rStyle w:val="24"/>
        </w:rPr>
        <w:t>Югре В.А. Змановского, заместителя руководителя Управления службы по надзор</w:t>
      </w:r>
      <w:r w:rsidR="00C944EF">
        <w:rPr>
          <w:rStyle w:val="24"/>
        </w:rPr>
        <w:t xml:space="preserve">у в сфере защиты прав потребителей и благополучия человека по Ханты-Мансийскому </w:t>
      </w:r>
      <w:r w:rsidR="00C944EF">
        <w:rPr>
          <w:rStyle w:val="24"/>
        </w:rPr>
        <w:t xml:space="preserve">е А.А. </w:t>
      </w:r>
      <w:r>
        <w:rPr>
          <w:rStyle w:val="24"/>
        </w:rPr>
        <w:t xml:space="preserve"> </w:t>
      </w:r>
    </w:p>
    <w:p w:rsidR="00B824B2" w:rsidRDefault="00B824B2">
      <w:pPr>
        <w:spacing w:line="5" w:lineRule="exact"/>
        <w:rPr>
          <w:sz w:val="2"/>
          <w:szCs w:val="2"/>
        </w:rPr>
      </w:pPr>
    </w:p>
    <w:p w:rsidR="00B824B2" w:rsidRDefault="00B824B2">
      <w:pPr>
        <w:rPr>
          <w:sz w:val="2"/>
          <w:szCs w:val="2"/>
        </w:rPr>
        <w:sectPr w:rsidR="00B824B2">
          <w:type w:val="continuous"/>
          <w:pgSz w:w="11900" w:h="16840"/>
          <w:pgMar w:top="982" w:right="0" w:bottom="1055" w:left="0" w:header="0" w:footer="3" w:gutter="0"/>
          <w:cols w:space="720"/>
          <w:noEndnote/>
          <w:docGrid w:linePitch="360"/>
        </w:sectPr>
      </w:pPr>
    </w:p>
    <w:p w:rsidR="00B824B2" w:rsidRDefault="00C944EF">
      <w:pPr>
        <w:pStyle w:val="23"/>
        <w:shd w:val="clear" w:color="auto" w:fill="auto"/>
        <w:spacing w:line="280" w:lineRule="exact"/>
        <w:jc w:val="right"/>
      </w:pPr>
      <w:r>
        <w:lastRenderedPageBreak/>
        <w:br w:type="page"/>
      </w:r>
    </w:p>
    <w:p w:rsidR="00B824B2" w:rsidRDefault="00C944EF">
      <w:pPr>
        <w:pStyle w:val="30"/>
        <w:shd w:val="clear" w:color="auto" w:fill="auto"/>
        <w:spacing w:line="226" w:lineRule="exact"/>
        <w:ind w:left="4740" w:right="280"/>
        <w:jc w:val="right"/>
      </w:pPr>
      <w:r>
        <w:rPr>
          <w:rStyle w:val="31"/>
          <w:b/>
          <w:bCs/>
        </w:rPr>
        <w:lastRenderedPageBreak/>
        <w:t xml:space="preserve">Приложение 1 к совместному приказу Департамента здравоохранения ХМАО - </w:t>
      </w:r>
      <w:r>
        <w:rPr>
          <w:rStyle w:val="31"/>
          <w:b/>
          <w:bCs/>
        </w:rPr>
        <w:t>Югры, Управления Роспотребнадзора по ХМАО - Югре, ГУ-РО Ф£С РФ по ХМАО - Югре</w:t>
      </w:r>
    </w:p>
    <w:p w:rsidR="00B824B2" w:rsidRDefault="00C944EF">
      <w:pPr>
        <w:pStyle w:val="60"/>
        <w:shd w:val="clear" w:color="auto" w:fill="auto"/>
        <w:tabs>
          <w:tab w:val="left" w:pos="8083"/>
        </w:tabs>
        <w:spacing w:after="283"/>
        <w:ind w:left="5520"/>
      </w:pPr>
      <w:r>
        <w:rPr>
          <w:rStyle w:val="6Tahoma85pt0pt"/>
        </w:rPr>
        <w:t>о</w:t>
      </w:r>
      <w:r>
        <w:rPr>
          <w:rStyle w:val="6Tahoma85pt0pt"/>
        </w:rPr>
        <w:t>т</w:t>
      </w:r>
      <w:r w:rsidR="00B354F6" w:rsidRPr="00B354F6">
        <w:rPr>
          <w:rStyle w:val="24"/>
          <w:rFonts w:eastAsia="Segoe UI"/>
        </w:rPr>
        <w:t xml:space="preserve"> </w:t>
      </w:r>
      <w:r w:rsidR="00B354F6">
        <w:rPr>
          <w:rStyle w:val="24"/>
          <w:rFonts w:eastAsia="Segoe UI"/>
        </w:rPr>
        <w:t>29.11.2010г.</w:t>
      </w:r>
      <w:r>
        <w:rPr>
          <w:rStyle w:val="6Tahoma85pt0pt1"/>
        </w:rPr>
        <w:t xml:space="preserve"> </w:t>
      </w:r>
      <w:r w:rsidR="00B354F6">
        <w:rPr>
          <w:rStyle w:val="6Tahoma85pt0pt"/>
        </w:rPr>
        <w:t xml:space="preserve">г. </w:t>
      </w:r>
      <w:r w:rsidR="00B354F6">
        <w:rPr>
          <w:rStyle w:val="24"/>
          <w:rFonts w:eastAsia="Segoe UI"/>
        </w:rPr>
        <w:t>№582/303/61/10</w:t>
      </w:r>
    </w:p>
    <w:p w:rsidR="00B824B2" w:rsidRDefault="00C944EF">
      <w:pPr>
        <w:pStyle w:val="23"/>
        <w:shd w:val="clear" w:color="auto" w:fill="auto"/>
        <w:spacing w:line="322" w:lineRule="exact"/>
        <w:ind w:left="200"/>
        <w:jc w:val="center"/>
      </w:pPr>
      <w:r>
        <w:rPr>
          <w:rStyle w:val="24"/>
        </w:rPr>
        <w:t>Состав</w:t>
      </w:r>
    </w:p>
    <w:p w:rsidR="00B824B2" w:rsidRDefault="00C944EF">
      <w:pPr>
        <w:pStyle w:val="23"/>
        <w:shd w:val="clear" w:color="auto" w:fill="auto"/>
        <w:spacing w:after="304" w:line="322" w:lineRule="exact"/>
        <w:ind w:left="200"/>
        <w:jc w:val="center"/>
      </w:pPr>
      <w:r>
        <w:rPr>
          <w:rStyle w:val="24"/>
        </w:rPr>
        <w:t xml:space="preserve">межведомственной комиссии Ханты-Мансийского автономного округа </w:t>
      </w:r>
      <w:r>
        <w:rPr>
          <w:rStyle w:val="26"/>
        </w:rPr>
        <w:t>-</w:t>
      </w:r>
      <w:r>
        <w:rPr>
          <w:rStyle w:val="26"/>
        </w:rPr>
        <w:br/>
      </w:r>
      <w:r>
        <w:rPr>
          <w:rStyle w:val="24"/>
        </w:rPr>
        <w:t>Югры для рассмотрения сложных и спорных случаев, возникающих при</w:t>
      </w:r>
      <w:r>
        <w:rPr>
          <w:rStyle w:val="24"/>
        </w:rPr>
        <w:br/>
        <w:t>установлени</w:t>
      </w:r>
      <w:r>
        <w:rPr>
          <w:rStyle w:val="24"/>
        </w:rPr>
        <w:t>и диагноза профессионального заболевания</w:t>
      </w:r>
    </w:p>
    <w:p w:rsidR="00B824B2" w:rsidRDefault="00C944EF">
      <w:pPr>
        <w:pStyle w:val="23"/>
        <w:shd w:val="clear" w:color="auto" w:fill="auto"/>
        <w:spacing w:line="317" w:lineRule="exact"/>
        <w:jc w:val="both"/>
      </w:pPr>
      <w:r>
        <w:rPr>
          <w:rStyle w:val="24"/>
        </w:rPr>
        <w:t>Юлдашев О.Р. - заместитель начальника управления организации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 xml:space="preserve">медицинской помощи и лекарственного обеспечения Департамента здравоохранения ХМАО </w:t>
      </w:r>
      <w:r>
        <w:rPr>
          <w:rStyle w:val="25"/>
        </w:rPr>
        <w:t xml:space="preserve">- </w:t>
      </w:r>
      <w:r>
        <w:rPr>
          <w:rStyle w:val="24"/>
        </w:rPr>
        <w:t>Югры, председатель</w:t>
      </w:r>
    </w:p>
    <w:p w:rsidR="00B824B2" w:rsidRDefault="00C944EF">
      <w:pPr>
        <w:pStyle w:val="23"/>
        <w:shd w:val="clear" w:color="auto" w:fill="auto"/>
        <w:spacing w:line="317" w:lineRule="exact"/>
        <w:jc w:val="both"/>
      </w:pPr>
      <w:r>
        <w:rPr>
          <w:rStyle w:val="24"/>
        </w:rPr>
        <w:t>Ташланов Н.В. - главный внештатный специалист по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 xml:space="preserve">профпатологии Департамента здравоохранения ХМАО - Югры, главный врач бюджетного учреждения ХМАО </w:t>
      </w:r>
      <w:r>
        <w:rPr>
          <w:rStyle w:val="25"/>
        </w:rPr>
        <w:t xml:space="preserve">- </w:t>
      </w:r>
      <w:r>
        <w:rPr>
          <w:rStyle w:val="24"/>
        </w:rPr>
        <w:t>Югры «Центр профессиональной патологии», заместитель председателя</w:t>
      </w:r>
    </w:p>
    <w:p w:rsidR="00B824B2" w:rsidRDefault="00C944EF">
      <w:pPr>
        <w:pStyle w:val="23"/>
        <w:shd w:val="clear" w:color="auto" w:fill="auto"/>
        <w:spacing w:line="317" w:lineRule="exact"/>
        <w:jc w:val="both"/>
      </w:pPr>
      <w:r>
        <w:rPr>
          <w:rStyle w:val="24"/>
        </w:rPr>
        <w:t>Алеева О.Н. - заведующая консультативно-диагностической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>поликлиникой бюджетного учреждения Х</w:t>
      </w:r>
      <w:r>
        <w:rPr>
          <w:rStyle w:val="24"/>
        </w:rPr>
        <w:t xml:space="preserve">МАО </w:t>
      </w:r>
      <w:r>
        <w:rPr>
          <w:rStyle w:val="26"/>
        </w:rPr>
        <w:t xml:space="preserve">- </w:t>
      </w:r>
      <w:r>
        <w:rPr>
          <w:rStyle w:val="24"/>
        </w:rPr>
        <w:t>Югры «Центр профессиональной патологии», секретарь</w:t>
      </w:r>
    </w:p>
    <w:p w:rsidR="00B824B2" w:rsidRDefault="00C944EF">
      <w:pPr>
        <w:pStyle w:val="23"/>
        <w:shd w:val="clear" w:color="auto" w:fill="auto"/>
        <w:tabs>
          <w:tab w:val="left" w:pos="2232"/>
        </w:tabs>
        <w:spacing w:line="317" w:lineRule="exact"/>
        <w:jc w:val="both"/>
      </w:pPr>
      <w:r>
        <w:rPr>
          <w:rStyle w:val="24"/>
        </w:rPr>
        <w:t>Караваева О.В.</w:t>
      </w:r>
      <w:r>
        <w:rPr>
          <w:rStyle w:val="24"/>
        </w:rPr>
        <w:tab/>
        <w:t>- заведующая клинико-экспертным отделением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 xml:space="preserve">бюджетного учреждения ХМАО </w:t>
      </w:r>
      <w:r>
        <w:rPr>
          <w:rStyle w:val="26"/>
        </w:rPr>
        <w:t xml:space="preserve">- </w:t>
      </w:r>
      <w:r>
        <w:rPr>
          <w:rStyle w:val="24"/>
        </w:rPr>
        <w:t>Югры «Центр профессиональной патологии», секретарь</w:t>
      </w:r>
    </w:p>
    <w:p w:rsidR="00B824B2" w:rsidRDefault="00C944EF">
      <w:pPr>
        <w:pStyle w:val="23"/>
        <w:shd w:val="clear" w:color="auto" w:fill="auto"/>
        <w:spacing w:line="317" w:lineRule="exact"/>
        <w:jc w:val="both"/>
      </w:pPr>
      <w:r>
        <w:rPr>
          <w:rStyle w:val="24"/>
        </w:rPr>
        <w:t>Агишев А.Ю. - начальник отдела организации страхования от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 xml:space="preserve">несчастных случаев на производстве и профзаболеваний Государственного учреждения - регионального отделения Фонда социального страхования Российской Федерации по ХМАО </w:t>
      </w:r>
      <w:r>
        <w:rPr>
          <w:rStyle w:val="26"/>
        </w:rPr>
        <w:t xml:space="preserve">- </w:t>
      </w:r>
      <w:r>
        <w:rPr>
          <w:rStyle w:val="24"/>
        </w:rPr>
        <w:t>Югре, член комиссии</w:t>
      </w:r>
    </w:p>
    <w:p w:rsidR="00B824B2" w:rsidRDefault="00C944EF">
      <w:pPr>
        <w:pStyle w:val="23"/>
        <w:shd w:val="clear" w:color="auto" w:fill="auto"/>
        <w:tabs>
          <w:tab w:val="left" w:pos="2232"/>
        </w:tabs>
        <w:spacing w:line="317" w:lineRule="exact"/>
        <w:jc w:val="both"/>
      </w:pPr>
      <w:r>
        <w:rPr>
          <w:rStyle w:val="24"/>
        </w:rPr>
        <w:t>Поваров В.П.</w:t>
      </w:r>
      <w:r>
        <w:rPr>
          <w:rStyle w:val="24"/>
        </w:rPr>
        <w:tab/>
        <w:t>- начальник отдела санитарного надзора Управления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>Федер</w:t>
      </w:r>
      <w:r>
        <w:rPr>
          <w:rStyle w:val="24"/>
        </w:rPr>
        <w:t>альной службы по надзору в сфере защиты прав потребителей и благополучия человека по ХМАО - Югре, член комиссии</w:t>
      </w:r>
    </w:p>
    <w:p w:rsidR="00B824B2" w:rsidRDefault="00C944EF">
      <w:pPr>
        <w:pStyle w:val="23"/>
        <w:shd w:val="clear" w:color="auto" w:fill="auto"/>
        <w:spacing w:line="317" w:lineRule="exact"/>
        <w:jc w:val="both"/>
      </w:pPr>
      <w:r>
        <w:rPr>
          <w:rStyle w:val="24"/>
        </w:rPr>
        <w:t>Шарафилова Н.В. - начальник отдела организации медицинской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</w:pPr>
      <w:r>
        <w:rPr>
          <w:rStyle w:val="24"/>
        </w:rPr>
        <w:t xml:space="preserve">помощи Департамента здравоохранения ХМАО </w:t>
      </w:r>
      <w:r>
        <w:rPr>
          <w:rStyle w:val="25"/>
        </w:rPr>
        <w:t xml:space="preserve">- </w:t>
      </w:r>
      <w:r>
        <w:rPr>
          <w:rStyle w:val="24"/>
        </w:rPr>
        <w:t>Югры, член комиссии</w:t>
      </w:r>
    </w:p>
    <w:p w:rsidR="00B824B2" w:rsidRDefault="00C944EF">
      <w:pPr>
        <w:pStyle w:val="23"/>
        <w:shd w:val="clear" w:color="auto" w:fill="auto"/>
        <w:tabs>
          <w:tab w:val="left" w:pos="2232"/>
        </w:tabs>
        <w:spacing w:line="317" w:lineRule="exact"/>
        <w:jc w:val="both"/>
      </w:pPr>
      <w:r>
        <w:rPr>
          <w:rStyle w:val="24"/>
        </w:rPr>
        <w:t>Швец Т.Л.</w:t>
      </w:r>
      <w:r>
        <w:rPr>
          <w:rStyle w:val="24"/>
        </w:rPr>
        <w:tab/>
        <w:t>- заместител</w:t>
      </w:r>
      <w:r>
        <w:rPr>
          <w:rStyle w:val="24"/>
        </w:rPr>
        <w:t>ь главного врача по медицинской части</w:t>
      </w:r>
    </w:p>
    <w:p w:rsidR="00B824B2" w:rsidRDefault="00C944EF">
      <w:pPr>
        <w:pStyle w:val="23"/>
        <w:shd w:val="clear" w:color="auto" w:fill="auto"/>
        <w:spacing w:line="317" w:lineRule="exact"/>
        <w:ind w:left="2880"/>
        <w:sectPr w:rsidR="00B824B2">
          <w:type w:val="continuous"/>
          <w:pgSz w:w="11900" w:h="16840"/>
          <w:pgMar w:top="982" w:right="605" w:bottom="1055" w:left="1177" w:header="0" w:footer="3" w:gutter="0"/>
          <w:cols w:space="720"/>
          <w:noEndnote/>
          <w:docGrid w:linePitch="360"/>
        </w:sectPr>
      </w:pPr>
      <w:r>
        <w:rPr>
          <w:rStyle w:val="24"/>
        </w:rPr>
        <w:t xml:space="preserve">бюджетного учреждения ХМАО </w:t>
      </w:r>
      <w:r>
        <w:rPr>
          <w:rStyle w:val="26"/>
        </w:rPr>
        <w:t xml:space="preserve">- </w:t>
      </w:r>
      <w:r>
        <w:rPr>
          <w:rStyle w:val="24"/>
        </w:rPr>
        <w:t>Югры «Центр профессиональной патологии», член комиссии</w:t>
      </w:r>
    </w:p>
    <w:p w:rsidR="00B824B2" w:rsidRDefault="00C944EF">
      <w:pPr>
        <w:pStyle w:val="30"/>
        <w:shd w:val="clear" w:color="auto" w:fill="auto"/>
        <w:spacing w:after="223" w:line="226" w:lineRule="exact"/>
        <w:ind w:left="4780"/>
        <w:jc w:val="right"/>
      </w:pPr>
      <w:r>
        <w:rPr>
          <w:rStyle w:val="31"/>
          <w:b/>
          <w:bCs/>
        </w:rPr>
        <w:lastRenderedPageBreak/>
        <w:t>Приложение 2 к совместному приказу Департамента здравоохранения ХМАО - Югры, Управления Роспотребнадзора по</w:t>
      </w:r>
    </w:p>
    <w:p w:rsidR="00B824B2" w:rsidRDefault="00B354F6">
      <w:pPr>
        <w:pStyle w:val="70"/>
        <w:shd w:val="clear" w:color="auto" w:fill="auto"/>
        <w:spacing w:before="0"/>
        <w:ind w:left="3580"/>
      </w:pPr>
      <w:r>
        <w:rPr>
          <w:noProof/>
          <w:lang w:bidi="ar-SA"/>
        </w:rPr>
        <mc:AlternateContent>
          <mc:Choice Requires="wps">
            <w:drawing>
              <wp:anchor distT="0" distB="0" distL="372110" distR="63500" simplePos="0" relativeHeight="377487111" behindDoc="1" locked="0" layoutInCell="1" allowOverlap="1">
                <wp:simplePos x="0" y="0"/>
                <wp:positionH relativeFrom="margin">
                  <wp:posOffset>6435725</wp:posOffset>
                </wp:positionH>
                <wp:positionV relativeFrom="paragraph">
                  <wp:posOffset>-772160</wp:posOffset>
                </wp:positionV>
                <wp:extent cx="243840" cy="165100"/>
                <wp:effectExtent l="1270" t="0" r="2540" b="0"/>
                <wp:wrapSquare wrapText="left"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8"/>
                              <w:shd w:val="clear" w:color="auto" w:fill="auto"/>
                              <w:spacing w:line="260" w:lineRule="exact"/>
                            </w:pPr>
                            <w:r>
                              <w:rPr>
                                <w:rStyle w:val="8Exact0"/>
                                <w:b/>
                                <w:bCs/>
                              </w:rPr>
                              <w:t>t</w:t>
                            </w:r>
                            <w:r>
                              <w:rPr>
                                <w:rStyle w:val="8Exact0"/>
                                <w:b/>
                                <w:bCs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506.75pt;margin-top:-60.8pt;width:19.2pt;height:13pt;z-index:-125829369;visibility:visible;mso-wrap-style:square;mso-width-percent:0;mso-height-percent:0;mso-wrap-distance-left:29.3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4iksQIAALA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" filled="f" stroked="f">
                <v:textbox style="mso-fit-shape-to-text:t" inset="0,0,0,0">
                  <w:txbxContent>
                    <w:p w:rsidR="00B824B2" w:rsidRDefault="00C944EF">
                      <w:pPr>
                        <w:pStyle w:val="8"/>
                        <w:shd w:val="clear" w:color="auto" w:fill="auto"/>
                        <w:spacing w:line="260" w:lineRule="exact"/>
                      </w:pPr>
                      <w:r>
                        <w:rPr>
                          <w:rStyle w:val="8Exact0"/>
                          <w:b/>
                          <w:bCs/>
                        </w:rPr>
                        <w:t>t</w:t>
                      </w:r>
                      <w:r>
                        <w:rPr>
                          <w:rStyle w:val="8Exact0"/>
                          <w:b/>
                          <w:bCs/>
                        </w:rPr>
                        <w:t>o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12" behindDoc="1" locked="0" layoutInCell="1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-533400</wp:posOffset>
                </wp:positionV>
                <wp:extent cx="2956560" cy="254000"/>
                <wp:effectExtent l="1270" t="0" r="4445" b="4445"/>
                <wp:wrapTopAndBottom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4B2" w:rsidRDefault="00C944EF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left"/>
                            </w:pPr>
                            <w:r>
                              <w:rPr>
                                <w:rStyle w:val="3Exact0"/>
                                <w:b/>
                                <w:bCs/>
                              </w:rPr>
                              <w:t>ХМАО - Югре, ГУ-РО ФСС РФ по ХМАО - Югре</w:t>
                            </w:r>
                          </w:p>
                          <w:p w:rsidR="00B824B2" w:rsidRDefault="00C944EF">
                            <w:pPr>
                              <w:pStyle w:val="9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99ptExact"/>
                                <w:b/>
                                <w:bCs/>
                              </w:rPr>
                              <w:t xml:space="preserve">от </w:t>
                            </w:r>
                            <w:r w:rsidR="00B354F6">
                              <w:rPr>
                                <w:rStyle w:val="24"/>
                              </w:rPr>
                              <w:t>29.11.2010г.</w:t>
                            </w:r>
                            <w:r w:rsidR="00B354F6">
                              <w:rPr>
                                <w:rStyle w:val="6Tahoma85pt0pt1"/>
                              </w:rPr>
                              <w:t xml:space="preserve"> </w:t>
                            </w:r>
                            <w:r w:rsidR="00B354F6">
                              <w:rPr>
                                <w:rStyle w:val="6Tahoma85pt0pt"/>
                              </w:rPr>
                              <w:t xml:space="preserve">г. </w:t>
                            </w:r>
                            <w:r w:rsidR="00B354F6">
                              <w:rPr>
                                <w:rStyle w:val="24"/>
                              </w:rPr>
                              <w:t>№582/303/61/10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260pt;margin-top:-42pt;width:232.8pt;height:20pt;z-index:-1258293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" filled="f" stroked="f">
                <v:textbox style="mso-fit-shape-to-text:t" inset="0,0,0,0">
                  <w:txbxContent>
                    <w:p w:rsidR="00B824B2" w:rsidRDefault="00C944EF">
                      <w:pPr>
                        <w:pStyle w:val="30"/>
                        <w:shd w:val="clear" w:color="auto" w:fill="auto"/>
                        <w:spacing w:line="180" w:lineRule="exact"/>
                        <w:jc w:val="left"/>
                      </w:pPr>
                      <w:r>
                        <w:rPr>
                          <w:rStyle w:val="3Exact0"/>
                          <w:b/>
                          <w:bCs/>
                        </w:rPr>
                        <w:t>ХМАО - Югре, ГУ-РО ФСС РФ по ХМАО - Югре</w:t>
                      </w:r>
                    </w:p>
                    <w:p w:rsidR="00B824B2" w:rsidRDefault="00C944EF">
                      <w:pPr>
                        <w:pStyle w:val="9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99ptExact"/>
                          <w:b/>
                          <w:bCs/>
                        </w:rPr>
                        <w:t xml:space="preserve">от </w:t>
                      </w:r>
                      <w:r w:rsidR="00B354F6">
                        <w:rPr>
                          <w:rStyle w:val="24"/>
                        </w:rPr>
                        <w:t>29.11.2010г.</w:t>
                      </w:r>
                      <w:r w:rsidR="00B354F6">
                        <w:rPr>
                          <w:rStyle w:val="6Tahoma85pt0pt1"/>
                        </w:rPr>
                        <w:t xml:space="preserve"> </w:t>
                      </w:r>
                      <w:r w:rsidR="00B354F6">
                        <w:rPr>
                          <w:rStyle w:val="6Tahoma85pt0pt"/>
                        </w:rPr>
                        <w:t xml:space="preserve">г. </w:t>
                      </w:r>
                      <w:r w:rsidR="00B354F6">
                        <w:rPr>
                          <w:rStyle w:val="24"/>
                        </w:rPr>
                        <w:t>№582/303/61/10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944EF">
        <w:rPr>
          <w:rStyle w:val="71"/>
          <w:b/>
          <w:bCs/>
        </w:rPr>
        <w:t>ПОЛОЖЕНИЕ</w:t>
      </w:r>
    </w:p>
    <w:p w:rsidR="00B824B2" w:rsidRDefault="00C944EF">
      <w:pPr>
        <w:pStyle w:val="70"/>
        <w:shd w:val="clear" w:color="auto" w:fill="auto"/>
        <w:spacing w:before="0" w:after="304"/>
        <w:ind w:left="760" w:firstLine="1720"/>
      </w:pPr>
      <w:r>
        <w:rPr>
          <w:rStyle w:val="71"/>
          <w:b/>
          <w:bCs/>
        </w:rPr>
        <w:t xml:space="preserve">о работе межведомственной комиссии Ханты-Мансийского автономного округа </w:t>
      </w:r>
      <w:r>
        <w:rPr>
          <w:rStyle w:val="72"/>
          <w:b/>
          <w:bCs/>
        </w:rPr>
        <w:t xml:space="preserve">- </w:t>
      </w:r>
      <w:r>
        <w:rPr>
          <w:rStyle w:val="71"/>
          <w:b/>
          <w:bCs/>
        </w:rPr>
        <w:t xml:space="preserve">Югры для рассмотрения сложных и спорных случаев, возникающих при установлении диагноза </w:t>
      </w:r>
      <w:r>
        <w:rPr>
          <w:rStyle w:val="71"/>
          <w:b/>
          <w:bCs/>
        </w:rPr>
        <w:t>профессионального заболевания</w:t>
      </w:r>
    </w:p>
    <w:p w:rsidR="00B824B2" w:rsidRDefault="00C944EF">
      <w:pPr>
        <w:pStyle w:val="70"/>
        <w:shd w:val="clear" w:color="auto" w:fill="auto"/>
        <w:spacing w:before="0" w:line="317" w:lineRule="exact"/>
        <w:ind w:left="3580"/>
      </w:pPr>
      <w:r>
        <w:rPr>
          <w:rStyle w:val="71"/>
          <w:b/>
          <w:bCs/>
        </w:rPr>
        <w:t>I. Общие положения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301"/>
        </w:tabs>
        <w:spacing w:line="317" w:lineRule="exact"/>
        <w:ind w:firstLine="760"/>
        <w:jc w:val="both"/>
      </w:pPr>
      <w:r>
        <w:rPr>
          <w:rStyle w:val="24"/>
        </w:rPr>
        <w:t xml:space="preserve">Межведомственная комиссия Ханты-Мансийского автономного округа </w:t>
      </w:r>
      <w:r>
        <w:rPr>
          <w:rStyle w:val="26"/>
        </w:rPr>
        <w:t xml:space="preserve">- </w:t>
      </w:r>
      <w:r>
        <w:rPr>
          <w:rStyle w:val="24"/>
        </w:rPr>
        <w:t xml:space="preserve">Югры для рассмотрения сложных и спорных случаев, возникающих при установлении диагноза профессионального заболевания (далее </w:t>
      </w:r>
      <w:r>
        <w:rPr>
          <w:rStyle w:val="26"/>
        </w:rPr>
        <w:t xml:space="preserve">- </w:t>
      </w:r>
      <w:r>
        <w:rPr>
          <w:rStyle w:val="24"/>
        </w:rPr>
        <w:t>Комиссия), орган</w:t>
      </w:r>
      <w:r>
        <w:rPr>
          <w:rStyle w:val="24"/>
        </w:rPr>
        <w:t>изуется для решения вопросов по сложным диагностическим и спорным случаям, возникающим при установлении диагноза профзаболевания, иным медико-социальным вопросам.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301"/>
        </w:tabs>
        <w:spacing w:line="317" w:lineRule="exact"/>
        <w:ind w:firstLine="760"/>
        <w:jc w:val="both"/>
      </w:pPr>
      <w:r>
        <w:rPr>
          <w:rStyle w:val="24"/>
        </w:rPr>
        <w:t>В своей деятельности Комиссия руководствуется Конституцией Российской Федерации, законодатель</w:t>
      </w:r>
      <w:r>
        <w:rPr>
          <w:rStyle w:val="24"/>
        </w:rPr>
        <w:t>ством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здравоохранения и социального развития Российской Федераци</w:t>
      </w:r>
      <w:r>
        <w:rPr>
          <w:rStyle w:val="24"/>
        </w:rPr>
        <w:t xml:space="preserve">и, законодательством Ханты-Мансийского автономного округа </w:t>
      </w:r>
      <w:r>
        <w:rPr>
          <w:rStyle w:val="26"/>
        </w:rPr>
        <w:t xml:space="preserve">- </w:t>
      </w:r>
      <w:r>
        <w:rPr>
          <w:rStyle w:val="24"/>
        </w:rPr>
        <w:t>Югры.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301"/>
        </w:tabs>
        <w:spacing w:line="317" w:lineRule="exact"/>
        <w:ind w:firstLine="760"/>
        <w:jc w:val="both"/>
      </w:pPr>
      <w:r>
        <w:rPr>
          <w:rStyle w:val="24"/>
        </w:rPr>
        <w:t>Комиссия состоит из председателя, заместителя председателя, секретаря и членов комиссии.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301"/>
        </w:tabs>
        <w:spacing w:line="317" w:lineRule="exact"/>
        <w:ind w:firstLine="760"/>
        <w:jc w:val="both"/>
      </w:pPr>
      <w:r>
        <w:rPr>
          <w:rStyle w:val="24"/>
        </w:rPr>
        <w:t>Председателем Комиссии является заместитель начальника управления организации медицинской помощи и ле</w:t>
      </w:r>
      <w:r>
        <w:rPr>
          <w:rStyle w:val="24"/>
        </w:rPr>
        <w:t xml:space="preserve">карственного обеспечения Департамента здравоохранения Ханты-Мансийского автономного округа </w:t>
      </w:r>
      <w:r>
        <w:rPr>
          <w:rStyle w:val="26"/>
        </w:rPr>
        <w:t xml:space="preserve">- </w:t>
      </w:r>
      <w:r>
        <w:rPr>
          <w:rStyle w:val="24"/>
        </w:rPr>
        <w:t>Югры. В случае отсутствия председателя его функции исполняет заместитель председателя.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459"/>
        </w:tabs>
        <w:spacing w:line="317" w:lineRule="exact"/>
        <w:ind w:firstLine="760"/>
        <w:jc w:val="both"/>
      </w:pPr>
      <w:r>
        <w:rPr>
          <w:rStyle w:val="24"/>
        </w:rPr>
        <w:t>Заместителем председателя Комиссии является главный внештатный специалист по</w:t>
      </w:r>
      <w:r>
        <w:rPr>
          <w:rStyle w:val="24"/>
        </w:rPr>
        <w:t xml:space="preserve"> профпатологии Департамента здравоохранения автономного округа, главный врач бюджетного учреждения Ханты- Мансийского автономного округа - Югры «Центр профессиональной патологии», в случае его отсутствия </w:t>
      </w:r>
      <w:r>
        <w:rPr>
          <w:rStyle w:val="26"/>
        </w:rPr>
        <w:t xml:space="preserve">- </w:t>
      </w:r>
      <w:r>
        <w:rPr>
          <w:rStyle w:val="24"/>
        </w:rPr>
        <w:t>заместитель главного врача по медицинской части.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459"/>
        </w:tabs>
        <w:spacing w:line="317" w:lineRule="exact"/>
        <w:ind w:firstLine="760"/>
        <w:jc w:val="both"/>
      </w:pPr>
      <w:r>
        <w:rPr>
          <w:rStyle w:val="24"/>
        </w:rPr>
        <w:t>С</w:t>
      </w:r>
      <w:r>
        <w:rPr>
          <w:rStyle w:val="24"/>
        </w:rPr>
        <w:t>остав Комиссии утверждается совместным приказом Департамента здравоохранения Ханты-Мансийского автономного округа - Югры, Управления Федеральной службы по надзору в сфере защиты прав потребителей и благополучия человека по Ханты-Мансийскому автономному окр</w:t>
      </w:r>
      <w:r>
        <w:rPr>
          <w:rStyle w:val="24"/>
        </w:rPr>
        <w:t xml:space="preserve">угу </w:t>
      </w:r>
      <w:r>
        <w:rPr>
          <w:rStyle w:val="26"/>
        </w:rPr>
        <w:t xml:space="preserve">— </w:t>
      </w:r>
      <w:r>
        <w:rPr>
          <w:rStyle w:val="24"/>
        </w:rPr>
        <w:t xml:space="preserve">Югре, Государственного учреждения - регионального отделения Фонда социального страхования Российской Федерации по Ханты-Мансийскому автономному округу </w:t>
      </w:r>
      <w:r>
        <w:rPr>
          <w:rStyle w:val="26"/>
        </w:rPr>
        <w:t xml:space="preserve">- </w:t>
      </w:r>
      <w:r>
        <w:rPr>
          <w:rStyle w:val="24"/>
        </w:rPr>
        <w:t>Югре.</w:t>
      </w:r>
      <w:r>
        <w:br w:type="page"/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294"/>
        </w:tabs>
        <w:spacing w:line="322" w:lineRule="exact"/>
        <w:ind w:right="1020" w:firstLine="760"/>
        <w:jc w:val="both"/>
      </w:pPr>
      <w:r>
        <w:rPr>
          <w:rStyle w:val="24"/>
        </w:rPr>
        <w:lastRenderedPageBreak/>
        <w:t>Комиссия проводит свои заседания при необходимости, дата заседания назначается председател</w:t>
      </w:r>
      <w:r>
        <w:rPr>
          <w:rStyle w:val="24"/>
        </w:rPr>
        <w:t>ем.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spacing w:line="322" w:lineRule="exact"/>
        <w:ind w:right="1020" w:firstLine="760"/>
        <w:jc w:val="both"/>
      </w:pPr>
      <w:r>
        <w:rPr>
          <w:rStyle w:val="24"/>
        </w:rPr>
        <w:t xml:space="preserve"> Решение Комиссии принимается простым большинством голосов.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294"/>
        </w:tabs>
        <w:spacing w:line="322" w:lineRule="exact"/>
        <w:ind w:right="1020" w:firstLine="760"/>
        <w:jc w:val="both"/>
      </w:pPr>
      <w:r>
        <w:rPr>
          <w:rStyle w:val="24"/>
        </w:rPr>
        <w:t xml:space="preserve">По итогам заседания Комиссии оформляется протокол, а также заключение Комиссии по каждому рассматриваемому случаю. Решение Комиссии в виде заключения вносится в первичные медицинские </w:t>
      </w:r>
      <w:r>
        <w:rPr>
          <w:rStyle w:val="24"/>
        </w:rPr>
        <w:t>документы.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385"/>
        </w:tabs>
        <w:spacing w:line="322" w:lineRule="exact"/>
        <w:ind w:right="1020" w:firstLine="760"/>
        <w:jc w:val="both"/>
      </w:pPr>
      <w:r>
        <w:rPr>
          <w:rStyle w:val="24"/>
        </w:rPr>
        <w:t>Копии заключений Комиссии, заверенные печатью бюджетного учреждения Ханты-Мансийского автономного округа - Югры «Центр профессиональной патологии», могут быть выданы по требованию пациента, либо других инстанций в установленном законодательством</w:t>
      </w:r>
      <w:r>
        <w:rPr>
          <w:rStyle w:val="24"/>
        </w:rPr>
        <w:t xml:space="preserve"> Российской Федерации порядке.</w:t>
      </w:r>
    </w:p>
    <w:p w:rsidR="00B824B2" w:rsidRDefault="00C944EF">
      <w:pPr>
        <w:pStyle w:val="23"/>
        <w:numPr>
          <w:ilvl w:val="0"/>
          <w:numId w:val="3"/>
        </w:numPr>
        <w:shd w:val="clear" w:color="auto" w:fill="auto"/>
        <w:tabs>
          <w:tab w:val="left" w:pos="1682"/>
        </w:tabs>
        <w:spacing w:after="304" w:line="322" w:lineRule="exact"/>
        <w:ind w:right="1020" w:firstLine="760"/>
        <w:jc w:val="both"/>
      </w:pPr>
      <w:r>
        <w:rPr>
          <w:rStyle w:val="24"/>
        </w:rPr>
        <w:t>Решение Комиссии может быть обжаловано в Координационном центре профпатологии Министерства здравоохранения и социального развития Российской Федерации.</w:t>
      </w:r>
    </w:p>
    <w:p w:rsidR="00B824B2" w:rsidRDefault="00C944EF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3891"/>
        </w:tabs>
        <w:spacing w:before="0"/>
        <w:ind w:left="3500"/>
      </w:pPr>
      <w:bookmarkStart w:id="1" w:name="bookmark1"/>
      <w:r>
        <w:rPr>
          <w:rStyle w:val="34"/>
          <w:b/>
          <w:bCs/>
        </w:rPr>
        <w:t>Функции Комиссии</w:t>
      </w:r>
      <w:bookmarkEnd w:id="1"/>
    </w:p>
    <w:p w:rsidR="00B824B2" w:rsidRDefault="00C944EF">
      <w:pPr>
        <w:pStyle w:val="23"/>
        <w:numPr>
          <w:ilvl w:val="0"/>
          <w:numId w:val="5"/>
        </w:numPr>
        <w:shd w:val="clear" w:color="auto" w:fill="auto"/>
        <w:tabs>
          <w:tab w:val="left" w:pos="1295"/>
        </w:tabs>
        <w:spacing w:line="317" w:lineRule="exact"/>
        <w:ind w:firstLine="760"/>
        <w:jc w:val="both"/>
      </w:pPr>
      <w:r>
        <w:rPr>
          <w:rStyle w:val="24"/>
        </w:rPr>
        <w:t>Рассматривает и принимает решения по вопросам наиболее</w:t>
      </w:r>
    </w:p>
    <w:p w:rsidR="00B824B2" w:rsidRDefault="00C944EF">
      <w:pPr>
        <w:pStyle w:val="23"/>
        <w:shd w:val="clear" w:color="auto" w:fill="auto"/>
        <w:tabs>
          <w:tab w:val="left" w:pos="5419"/>
        </w:tabs>
        <w:spacing w:line="317" w:lineRule="exact"/>
        <w:jc w:val="both"/>
      </w:pPr>
      <w:r>
        <w:rPr>
          <w:rStyle w:val="24"/>
        </w:rPr>
        <w:t>сложных диагностических случаев:</w:t>
      </w:r>
      <w:r>
        <w:rPr>
          <w:rStyle w:val="24"/>
        </w:rPr>
        <w:tab/>
        <w:t>наличия или отсутствия</w:t>
      </w:r>
    </w:p>
    <w:p w:rsidR="00B824B2" w:rsidRDefault="00C944EF">
      <w:pPr>
        <w:pStyle w:val="23"/>
        <w:shd w:val="clear" w:color="auto" w:fill="auto"/>
        <w:spacing w:line="317" w:lineRule="exact"/>
        <w:ind w:right="1020"/>
        <w:jc w:val="both"/>
      </w:pPr>
      <w:r>
        <w:rPr>
          <w:rStyle w:val="24"/>
        </w:rPr>
        <w:t>профессионального заболевания, в том числе спорных, требующих участия высококвалифицированных специалистов разного профиля в области профессиональной патологии и экспертизы профессиональной пригодност</w:t>
      </w:r>
      <w:r>
        <w:rPr>
          <w:rStyle w:val="24"/>
        </w:rPr>
        <w:t>и.</w:t>
      </w:r>
    </w:p>
    <w:p w:rsidR="00B824B2" w:rsidRDefault="00C944EF">
      <w:pPr>
        <w:pStyle w:val="23"/>
        <w:numPr>
          <w:ilvl w:val="0"/>
          <w:numId w:val="5"/>
        </w:numPr>
        <w:shd w:val="clear" w:color="auto" w:fill="auto"/>
        <w:tabs>
          <w:tab w:val="left" w:pos="1294"/>
        </w:tabs>
        <w:spacing w:line="317" w:lineRule="exact"/>
        <w:ind w:right="1020" w:firstLine="760"/>
        <w:jc w:val="both"/>
      </w:pPr>
      <w:r>
        <w:rPr>
          <w:rStyle w:val="24"/>
        </w:rPr>
        <w:t xml:space="preserve">При необходимости оформляет направления на дообследование, лечение и реабилитацию работника за пределы Ханты-Мансийского автономного округа </w:t>
      </w:r>
      <w:r>
        <w:rPr>
          <w:rStyle w:val="26"/>
        </w:rPr>
        <w:t xml:space="preserve">- </w:t>
      </w:r>
      <w:r>
        <w:rPr>
          <w:rStyle w:val="24"/>
        </w:rPr>
        <w:t>Югры, согласно установленному порядку.</w:t>
      </w:r>
    </w:p>
    <w:p w:rsidR="00B824B2" w:rsidRDefault="00C944EF">
      <w:pPr>
        <w:pStyle w:val="23"/>
        <w:numPr>
          <w:ilvl w:val="0"/>
          <w:numId w:val="5"/>
        </w:numPr>
        <w:shd w:val="clear" w:color="auto" w:fill="auto"/>
        <w:tabs>
          <w:tab w:val="left" w:pos="1546"/>
        </w:tabs>
        <w:spacing w:line="317" w:lineRule="exact"/>
        <w:ind w:right="1020" w:firstLine="760"/>
        <w:jc w:val="both"/>
      </w:pPr>
      <w:r>
        <w:rPr>
          <w:rStyle w:val="24"/>
        </w:rPr>
        <w:t xml:space="preserve">Рассматривает обращения граждан, организаций, судов, правоохранительных </w:t>
      </w:r>
      <w:r>
        <w:rPr>
          <w:rStyle w:val="24"/>
        </w:rPr>
        <w:t>органов, органов местного самоуправления, а также органов исполнительной, законодательной власти Российской Федерации в рамках компетенции Комиссии.</w:t>
      </w:r>
    </w:p>
    <w:p w:rsidR="00B824B2" w:rsidRDefault="00C944EF">
      <w:pPr>
        <w:pStyle w:val="23"/>
        <w:numPr>
          <w:ilvl w:val="0"/>
          <w:numId w:val="5"/>
        </w:numPr>
        <w:shd w:val="clear" w:color="auto" w:fill="auto"/>
        <w:tabs>
          <w:tab w:val="left" w:pos="1546"/>
        </w:tabs>
        <w:spacing w:line="317" w:lineRule="exact"/>
        <w:ind w:right="1020" w:firstLine="760"/>
        <w:jc w:val="both"/>
      </w:pPr>
      <w:r>
        <w:rPr>
          <w:rStyle w:val="24"/>
        </w:rPr>
        <w:t>Сотрудничает с органами государственной власти, осуществляющими контрольные (надзорные) функции, в рамках к</w:t>
      </w:r>
      <w:r>
        <w:rPr>
          <w:rStyle w:val="24"/>
        </w:rPr>
        <w:t>омпетенции Комиссии.</w:t>
      </w:r>
    </w:p>
    <w:p w:rsidR="00B824B2" w:rsidRDefault="00C944EF">
      <w:pPr>
        <w:pStyle w:val="23"/>
        <w:numPr>
          <w:ilvl w:val="0"/>
          <w:numId w:val="5"/>
        </w:numPr>
        <w:shd w:val="clear" w:color="auto" w:fill="auto"/>
        <w:tabs>
          <w:tab w:val="left" w:pos="1682"/>
        </w:tabs>
        <w:spacing w:after="300" w:line="317" w:lineRule="exact"/>
        <w:ind w:right="1020" w:firstLine="760"/>
        <w:jc w:val="both"/>
      </w:pPr>
      <w:r>
        <w:rPr>
          <w:rStyle w:val="24"/>
        </w:rPr>
        <w:t>Проводит углубленный анализ профессиональной заболеваемости и инвалидности в Ханты-Мансийском автономном округе - Югре, разработку, совместно с администрацией муниципальных образований и органами Роспотребнадзора, мероприятий по их про</w:t>
      </w:r>
      <w:r>
        <w:rPr>
          <w:rStyle w:val="24"/>
        </w:rPr>
        <w:t>филактике и снижению.</w:t>
      </w:r>
    </w:p>
    <w:p w:rsidR="00B824B2" w:rsidRDefault="00C944EF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4142"/>
        </w:tabs>
        <w:spacing w:before="0"/>
        <w:ind w:left="3640"/>
      </w:pPr>
      <w:bookmarkStart w:id="2" w:name="bookmark2"/>
      <w:r>
        <w:rPr>
          <w:rStyle w:val="35"/>
          <w:b/>
          <w:bCs/>
        </w:rPr>
        <w:t>Права комиссии</w:t>
      </w:r>
      <w:bookmarkEnd w:id="2"/>
    </w:p>
    <w:p w:rsidR="00B824B2" w:rsidRDefault="00C944EF">
      <w:pPr>
        <w:pStyle w:val="23"/>
        <w:shd w:val="clear" w:color="auto" w:fill="auto"/>
        <w:spacing w:line="317" w:lineRule="exact"/>
        <w:ind w:firstLine="760"/>
        <w:jc w:val="both"/>
      </w:pPr>
      <w:r>
        <w:rPr>
          <w:rStyle w:val="24"/>
        </w:rPr>
        <w:t>Комиссия имеет право:</w:t>
      </w:r>
    </w:p>
    <w:p w:rsidR="00B824B2" w:rsidRDefault="00C944EF">
      <w:pPr>
        <w:pStyle w:val="23"/>
        <w:numPr>
          <w:ilvl w:val="0"/>
          <w:numId w:val="6"/>
        </w:numPr>
        <w:shd w:val="clear" w:color="auto" w:fill="auto"/>
        <w:tabs>
          <w:tab w:val="left" w:pos="1294"/>
        </w:tabs>
        <w:spacing w:line="317" w:lineRule="exact"/>
        <w:ind w:right="1020" w:firstLine="760"/>
        <w:jc w:val="both"/>
      </w:pPr>
      <w:r>
        <w:rPr>
          <w:rStyle w:val="24"/>
        </w:rPr>
        <w:t>Запрашивать и получать документы и материалы, в том числе архивные, необходимые для осуществления деятельности Комиссии.</w:t>
      </w:r>
    </w:p>
    <w:p w:rsidR="00B824B2" w:rsidRDefault="00C944EF">
      <w:pPr>
        <w:pStyle w:val="23"/>
        <w:numPr>
          <w:ilvl w:val="0"/>
          <w:numId w:val="6"/>
        </w:numPr>
        <w:shd w:val="clear" w:color="auto" w:fill="auto"/>
        <w:tabs>
          <w:tab w:val="left" w:pos="1294"/>
        </w:tabs>
        <w:spacing w:line="317" w:lineRule="exact"/>
        <w:ind w:right="1020" w:firstLine="760"/>
        <w:jc w:val="both"/>
      </w:pPr>
      <w:r>
        <w:rPr>
          <w:rStyle w:val="24"/>
        </w:rPr>
        <w:t xml:space="preserve">Привлекать к своей работе главных специалистов Департамента здравоохранения </w:t>
      </w:r>
      <w:r>
        <w:rPr>
          <w:rStyle w:val="24"/>
        </w:rPr>
        <w:t>автономного округа (по согласованию), работодателей,</w:t>
      </w:r>
    </w:p>
    <w:p w:rsidR="00B824B2" w:rsidRDefault="00C944EF">
      <w:pPr>
        <w:pStyle w:val="23"/>
        <w:shd w:val="clear" w:color="auto" w:fill="auto"/>
        <w:spacing w:line="322" w:lineRule="exact"/>
      </w:pPr>
      <w:r>
        <w:rPr>
          <w:rStyle w:val="24"/>
        </w:rPr>
        <w:lastRenderedPageBreak/>
        <w:t>специалистов по охране труда организации, в рамках полномочии Комиссии.</w:t>
      </w:r>
    </w:p>
    <w:p w:rsidR="00B824B2" w:rsidRDefault="00C944EF">
      <w:pPr>
        <w:pStyle w:val="23"/>
        <w:numPr>
          <w:ilvl w:val="0"/>
          <w:numId w:val="6"/>
        </w:numPr>
        <w:shd w:val="clear" w:color="auto" w:fill="auto"/>
        <w:tabs>
          <w:tab w:val="left" w:pos="1598"/>
        </w:tabs>
        <w:spacing w:line="322" w:lineRule="exact"/>
        <w:ind w:firstLine="740"/>
        <w:jc w:val="both"/>
      </w:pPr>
      <w:r>
        <w:rPr>
          <w:rStyle w:val="24"/>
        </w:rPr>
        <w:t xml:space="preserve">Проводить экспертизу качества работы лечебно- </w:t>
      </w:r>
      <w:r>
        <w:rPr>
          <w:rStyle w:val="20pt"/>
        </w:rPr>
        <w:t xml:space="preserve">1г. </w:t>
      </w:r>
      <w:r>
        <w:rPr>
          <w:rStyle w:val="24"/>
        </w:rPr>
        <w:t>профилактических учреждений, имеющих лицензию на работы (услуги), выполняемые при</w:t>
      </w:r>
      <w:r>
        <w:rPr>
          <w:rStyle w:val="24"/>
        </w:rPr>
        <w:t xml:space="preserve"> осуществлении медицинской помощи по профпатологии, медицинским осмотрам (предварительным, периодическим), экспертизе профпригодности, экспертизе связи заболевания с профессией, в рамках полномочий членов организаций, входящих в состав Комиссии.</w:t>
      </w:r>
    </w:p>
    <w:p w:rsidR="00B824B2" w:rsidRDefault="00C944EF">
      <w:pPr>
        <w:pStyle w:val="23"/>
        <w:numPr>
          <w:ilvl w:val="0"/>
          <w:numId w:val="6"/>
        </w:numPr>
        <w:shd w:val="clear" w:color="auto" w:fill="auto"/>
        <w:tabs>
          <w:tab w:val="left" w:pos="1414"/>
        </w:tabs>
        <w:spacing w:line="322" w:lineRule="exact"/>
        <w:ind w:right="1100" w:firstLine="740"/>
        <w:jc w:val="both"/>
      </w:pPr>
      <w:r>
        <w:rPr>
          <w:rStyle w:val="27"/>
        </w:rPr>
        <w:t xml:space="preserve">В </w:t>
      </w:r>
      <w:r>
        <w:rPr>
          <w:rStyle w:val="24"/>
        </w:rPr>
        <w:t xml:space="preserve">сложных </w:t>
      </w:r>
      <w:r>
        <w:rPr>
          <w:rStyle w:val="24"/>
        </w:rPr>
        <w:t>случаях установления связи заболевания с профессией, направлять пациентов или медицинскую документацию для рассмотрения в Центр профессиональной патологии при НИИ Медицины труда г. Екатеринбурга, Координационный центр профпатологии Министерства здравоохран</w:t>
      </w:r>
      <w:r>
        <w:rPr>
          <w:rStyle w:val="24"/>
        </w:rPr>
        <w:t>ения и социального развития Российской Федерации.</w:t>
      </w:r>
    </w:p>
    <w:p w:rsidR="00B824B2" w:rsidRDefault="00C944EF">
      <w:pPr>
        <w:pStyle w:val="23"/>
        <w:numPr>
          <w:ilvl w:val="0"/>
          <w:numId w:val="6"/>
        </w:numPr>
        <w:shd w:val="clear" w:color="auto" w:fill="auto"/>
        <w:tabs>
          <w:tab w:val="left" w:pos="1414"/>
        </w:tabs>
        <w:spacing w:after="304" w:line="322" w:lineRule="exact"/>
        <w:ind w:right="1100" w:firstLine="740"/>
        <w:jc w:val="both"/>
      </w:pPr>
      <w:r>
        <w:rPr>
          <w:rStyle w:val="24"/>
        </w:rPr>
        <w:t>В целях совершенствования работы, направленной на предупреждение профессиональной патологии, реабилитацию больных профессиональными заболеваниями, предотвращение конфликтных ситуаций, Комиссия имеет право п</w:t>
      </w:r>
      <w:r>
        <w:rPr>
          <w:rStyle w:val="24"/>
        </w:rPr>
        <w:t>одготовки предложений по улучшению медицинской помощи и контроля за состоянием здоровья работников.</w:t>
      </w:r>
    </w:p>
    <w:p w:rsidR="00B824B2" w:rsidRDefault="00C944EF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3435"/>
        </w:tabs>
        <w:spacing w:before="0"/>
        <w:ind w:left="2940"/>
      </w:pPr>
      <w:bookmarkStart w:id="3" w:name="bookmark3"/>
      <w:r>
        <w:rPr>
          <w:rStyle w:val="34"/>
          <w:b/>
          <w:bCs/>
        </w:rPr>
        <w:t>Ответственность Комиссии</w:t>
      </w:r>
      <w:bookmarkEnd w:id="3"/>
    </w:p>
    <w:p w:rsidR="00B824B2" w:rsidRDefault="00C944EF">
      <w:pPr>
        <w:pStyle w:val="23"/>
        <w:shd w:val="clear" w:color="auto" w:fill="auto"/>
        <w:spacing w:line="317" w:lineRule="exact"/>
        <w:ind w:right="1100" w:firstLine="740"/>
        <w:jc w:val="both"/>
        <w:sectPr w:rsidR="00B824B2">
          <w:footerReference w:type="even" r:id="rId8"/>
          <w:footerReference w:type="default" r:id="rId9"/>
          <w:pgSz w:w="11900" w:h="16840"/>
          <w:pgMar w:top="982" w:right="605" w:bottom="1055" w:left="1177" w:header="0" w:footer="3" w:gutter="0"/>
          <w:cols w:space="720"/>
          <w:noEndnote/>
          <w:docGrid w:linePitch="360"/>
        </w:sectPr>
      </w:pPr>
      <w:r>
        <w:rPr>
          <w:rStyle w:val="24"/>
        </w:rPr>
        <w:t xml:space="preserve">4.1. Комиссия несет ответственность за </w:t>
      </w:r>
      <w:r>
        <w:rPr>
          <w:rStyle w:val="24"/>
        </w:rPr>
        <w:t>достоверность, обоснованность и объективность результатов проводимой экспертизы в порядке, установленном действующим законодательством Российской Федерации.</w:t>
      </w:r>
    </w:p>
    <w:p w:rsidR="00B824B2" w:rsidRDefault="00C944EF">
      <w:pPr>
        <w:pStyle w:val="30"/>
        <w:shd w:val="clear" w:color="auto" w:fill="auto"/>
        <w:ind w:left="4780" w:right="1120"/>
        <w:jc w:val="right"/>
      </w:pPr>
      <w:r>
        <w:rPr>
          <w:rStyle w:val="31"/>
          <w:b/>
          <w:bCs/>
        </w:rPr>
        <w:lastRenderedPageBreak/>
        <w:t>Приложение 3 к совместному приказу Департамента здравоохранения ХМАО - Югры, Управления Роспотребна</w:t>
      </w:r>
      <w:r>
        <w:rPr>
          <w:rStyle w:val="31"/>
          <w:b/>
          <w:bCs/>
        </w:rPr>
        <w:t>дзора по ХМАО - Югре, ГУ-РО ФСС РФ по ХМАО - Югре</w:t>
      </w:r>
    </w:p>
    <w:p w:rsidR="00B824B2" w:rsidRDefault="00C944EF">
      <w:pPr>
        <w:pStyle w:val="10"/>
        <w:keepNext/>
        <w:keepLines/>
        <w:shd w:val="clear" w:color="auto" w:fill="auto"/>
        <w:tabs>
          <w:tab w:val="left" w:pos="7863"/>
        </w:tabs>
        <w:spacing w:after="468" w:line="360" w:lineRule="exact"/>
        <w:ind w:left="5560"/>
      </w:pPr>
      <w:bookmarkStart w:id="4" w:name="bookmark4"/>
      <w:r>
        <w:rPr>
          <w:rStyle w:val="19pt"/>
        </w:rPr>
        <w:t xml:space="preserve">от </w:t>
      </w:r>
      <w:r w:rsidR="00B354F6">
        <w:rPr>
          <w:rStyle w:val="24"/>
        </w:rPr>
        <w:t>29.11.2010г.</w:t>
      </w:r>
      <w:bookmarkStart w:id="5" w:name="_GoBack"/>
      <w:bookmarkEnd w:id="5"/>
      <w:r w:rsidR="00B354F6">
        <w:rPr>
          <w:rStyle w:val="6Tahoma85pt0pt"/>
        </w:rPr>
        <w:t xml:space="preserve"> </w:t>
      </w:r>
      <w:r w:rsidR="00B354F6">
        <w:rPr>
          <w:rStyle w:val="24"/>
        </w:rPr>
        <w:t>№582/303/61/10</w:t>
      </w:r>
      <w:bookmarkEnd w:id="4"/>
    </w:p>
    <w:p w:rsidR="00B824B2" w:rsidRDefault="00B354F6">
      <w:pPr>
        <w:framePr w:h="869" w:hSpace="4166" w:wrap="notBeside" w:vAnchor="text" w:hAnchor="text" w:x="4167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95300" cy="561975"/>
            <wp:effectExtent l="0" t="0" r="0" b="0"/>
            <wp:docPr id="4" name="Рисунок 1" descr="C:\Users\schukinae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ukinae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4B2" w:rsidRDefault="00B824B2">
      <w:pPr>
        <w:rPr>
          <w:sz w:val="2"/>
          <w:szCs w:val="2"/>
        </w:rPr>
      </w:pPr>
    </w:p>
    <w:p w:rsidR="00B824B2" w:rsidRDefault="00C944EF">
      <w:pPr>
        <w:pStyle w:val="30"/>
        <w:shd w:val="clear" w:color="auto" w:fill="auto"/>
        <w:spacing w:before="229"/>
        <w:ind w:left="180"/>
      </w:pPr>
      <w:r>
        <w:rPr>
          <w:rStyle w:val="31"/>
          <w:b/>
          <w:bCs/>
        </w:rPr>
        <w:t>РОССИЙСКАЯ ФЕДЕРАЦИЯ</w:t>
      </w:r>
    </w:p>
    <w:p w:rsidR="00B824B2" w:rsidRDefault="00C944EF">
      <w:pPr>
        <w:pStyle w:val="30"/>
        <w:shd w:val="clear" w:color="auto" w:fill="auto"/>
        <w:spacing w:after="206"/>
        <w:ind w:left="180"/>
      </w:pPr>
      <w:r>
        <w:rPr>
          <w:rStyle w:val="31"/>
          <w:b/>
          <w:bCs/>
        </w:rPr>
        <w:t xml:space="preserve">ХАНТЫ-МАНСИЙСКИЙ АВТОНОМНЫЙ ОКРУГ </w:t>
      </w:r>
      <w:r>
        <w:rPr>
          <w:rStyle w:val="36"/>
          <w:b/>
          <w:bCs/>
        </w:rPr>
        <w:t xml:space="preserve">- </w:t>
      </w:r>
      <w:r>
        <w:rPr>
          <w:rStyle w:val="31"/>
          <w:b/>
          <w:bCs/>
        </w:rPr>
        <w:t>ЮГРА</w:t>
      </w:r>
      <w:r>
        <w:rPr>
          <w:rStyle w:val="31"/>
          <w:b/>
          <w:bCs/>
        </w:rPr>
        <w:br/>
        <w:t>(Тюменская область)</w:t>
      </w:r>
    </w:p>
    <w:p w:rsidR="00B824B2" w:rsidRDefault="00C944EF">
      <w:pPr>
        <w:pStyle w:val="40"/>
        <w:shd w:val="clear" w:color="auto" w:fill="auto"/>
        <w:spacing w:before="0" w:line="274" w:lineRule="exact"/>
        <w:ind w:left="180"/>
      </w:pPr>
      <w:r>
        <w:rPr>
          <w:rStyle w:val="41"/>
          <w:b/>
          <w:bCs/>
        </w:rPr>
        <w:t>ДЕПАРТАМЕНТ ЗДРАВООХРАНЕНИЯ</w:t>
      </w:r>
      <w:r>
        <w:rPr>
          <w:rStyle w:val="41"/>
          <w:b/>
          <w:bCs/>
        </w:rPr>
        <w:br/>
        <w:t xml:space="preserve">ХАНТЫ-МАНСИЙСКОГО АВТОНОМНОГО ОКРУГА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ЮГРЫ</w:t>
      </w:r>
    </w:p>
    <w:p w:rsidR="00B824B2" w:rsidRDefault="00C944EF">
      <w:pPr>
        <w:pStyle w:val="40"/>
        <w:shd w:val="clear" w:color="auto" w:fill="auto"/>
        <w:spacing w:before="0" w:after="244" w:line="274" w:lineRule="exact"/>
        <w:ind w:left="180"/>
      </w:pPr>
      <w:r>
        <w:rPr>
          <w:rStyle w:val="41"/>
          <w:b/>
          <w:bCs/>
        </w:rPr>
        <w:t>УПРАВЛЕНИЕ ФЕДЕРАЛЬНОЙ СЛУЖБЫ ПО НАДЗОРУ В СФЕРЕ ЗАЩИТЫ</w:t>
      </w:r>
      <w:r>
        <w:rPr>
          <w:rStyle w:val="41"/>
          <w:b/>
          <w:bCs/>
        </w:rPr>
        <w:br/>
        <w:t>ПРАВ ПОТРЕБИТЕЛЕЙ И БЛАГОПОЛУЧИЯ ЧЕЛОВЕКА ПО ХАНТЫ-</w:t>
      </w:r>
      <w:r>
        <w:rPr>
          <w:rStyle w:val="41"/>
          <w:b/>
          <w:bCs/>
        </w:rPr>
        <w:br/>
      </w:r>
      <w:r>
        <w:rPr>
          <w:rStyle w:val="41"/>
          <w:b/>
          <w:bCs/>
        </w:rPr>
        <w:t xml:space="preserve">МАНСИЙСКОМУ АВТОНОМНОМУ ОКРУГУ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ЮГРЕ</w:t>
      </w:r>
    </w:p>
    <w:p w:rsidR="00B824B2" w:rsidRDefault="00C944EF">
      <w:pPr>
        <w:pStyle w:val="40"/>
        <w:shd w:val="clear" w:color="auto" w:fill="auto"/>
        <w:spacing w:before="0" w:after="231" w:line="269" w:lineRule="exact"/>
        <w:ind w:left="180"/>
      </w:pPr>
      <w:r>
        <w:rPr>
          <w:rStyle w:val="41"/>
          <w:b/>
          <w:bCs/>
        </w:rPr>
        <w:t xml:space="preserve">ГОСУДАРСТВЕННОЕ УЧРЕЖДЕНИЕ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РЕГИОНАЛЬНОЕ ОТДЕЛЕНИЕ</w:t>
      </w:r>
      <w:r>
        <w:rPr>
          <w:rStyle w:val="41"/>
          <w:b/>
          <w:bCs/>
        </w:rPr>
        <w:br/>
        <w:t>ФОНДА СОЦИАЛЬНОГО СТРАХОВАНИЯ РОССИЙСКОЙ ФЕДЕРАЦИИ ПО</w:t>
      </w:r>
      <w:r>
        <w:rPr>
          <w:rStyle w:val="41"/>
          <w:b/>
          <w:bCs/>
        </w:rPr>
        <w:br/>
        <w:t xml:space="preserve">ХАНТЫ-МАНСИЙСКОМУ АВТОНОМНОМУ ОКРУГУ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ЮГРЕ</w:t>
      </w:r>
    </w:p>
    <w:p w:rsidR="00B824B2" w:rsidRDefault="00C944EF">
      <w:pPr>
        <w:pStyle w:val="23"/>
        <w:shd w:val="clear" w:color="auto" w:fill="auto"/>
        <w:tabs>
          <w:tab w:val="left" w:pos="5496"/>
          <w:tab w:val="left" w:pos="6019"/>
          <w:tab w:val="left" w:pos="7863"/>
        </w:tabs>
        <w:spacing w:after="244" w:line="280" w:lineRule="exact"/>
        <w:jc w:val="both"/>
      </w:pPr>
      <w:r>
        <w:rPr>
          <w:rStyle w:val="27"/>
        </w:rPr>
        <w:t>№</w:t>
      </w:r>
      <w:r>
        <w:rPr>
          <w:rStyle w:val="27"/>
        </w:rPr>
        <w:tab/>
      </w:r>
      <w:r>
        <w:rPr>
          <w:rStyle w:val="28"/>
        </w:rPr>
        <w:t>«</w:t>
      </w:r>
      <w:r>
        <w:rPr>
          <w:rStyle w:val="28"/>
        </w:rPr>
        <w:tab/>
        <w:t>»</w:t>
      </w:r>
      <w:r>
        <w:rPr>
          <w:rStyle w:val="28"/>
        </w:rPr>
        <w:tab/>
        <w:t>20 г.</w:t>
      </w:r>
    </w:p>
    <w:p w:rsidR="00B824B2" w:rsidRDefault="00C944EF">
      <w:pPr>
        <w:pStyle w:val="23"/>
        <w:shd w:val="clear" w:color="auto" w:fill="auto"/>
        <w:spacing w:line="298" w:lineRule="exact"/>
        <w:ind w:left="180"/>
        <w:jc w:val="center"/>
      </w:pPr>
      <w:r>
        <w:rPr>
          <w:rStyle w:val="24"/>
        </w:rPr>
        <w:t>Заключение</w:t>
      </w:r>
    </w:p>
    <w:p w:rsidR="00B824B2" w:rsidRDefault="00C944EF">
      <w:pPr>
        <w:pStyle w:val="23"/>
        <w:shd w:val="clear" w:color="auto" w:fill="auto"/>
        <w:spacing w:after="254" w:line="298" w:lineRule="exact"/>
        <w:ind w:left="180"/>
        <w:jc w:val="center"/>
      </w:pPr>
      <w:r>
        <w:rPr>
          <w:rStyle w:val="24"/>
        </w:rPr>
        <w:t>межведомственной комиссии Ханты-Мансийского а</w:t>
      </w:r>
      <w:r>
        <w:rPr>
          <w:rStyle w:val="24"/>
        </w:rPr>
        <w:t xml:space="preserve">втономного округа </w:t>
      </w:r>
      <w:r>
        <w:rPr>
          <w:rStyle w:val="25"/>
        </w:rPr>
        <w:t xml:space="preserve">- </w:t>
      </w:r>
      <w:r>
        <w:rPr>
          <w:rStyle w:val="24"/>
        </w:rPr>
        <w:t>Югры</w:t>
      </w:r>
      <w:r>
        <w:rPr>
          <w:rStyle w:val="24"/>
        </w:rPr>
        <w:br/>
        <w:t>для рассмотрения сложных и спорных случаев, возникающих при установлении</w:t>
      </w:r>
      <w:r>
        <w:rPr>
          <w:rStyle w:val="24"/>
        </w:rPr>
        <w:br/>
        <w:t>диагноза профессионального заболевания</w:t>
      </w:r>
    </w:p>
    <w:p w:rsidR="00B824B2" w:rsidRDefault="00C944EF">
      <w:pPr>
        <w:pStyle w:val="23"/>
        <w:shd w:val="clear" w:color="auto" w:fill="auto"/>
        <w:tabs>
          <w:tab w:val="left" w:leader="underscore" w:pos="5198"/>
          <w:tab w:val="left" w:leader="underscore" w:pos="8886"/>
        </w:tabs>
        <w:spacing w:line="280" w:lineRule="exact"/>
        <w:jc w:val="both"/>
      </w:pPr>
      <w:r>
        <w:rPr>
          <w:rStyle w:val="24"/>
        </w:rPr>
        <w:t xml:space="preserve">Фамилия </w:t>
      </w:r>
      <w:r>
        <w:rPr>
          <w:rStyle w:val="25"/>
        </w:rPr>
        <w:t xml:space="preserve"> </w:t>
      </w:r>
      <w:r>
        <w:rPr>
          <w:rStyle w:val="25"/>
        </w:rPr>
        <w:tab/>
      </w:r>
      <w:r>
        <w:rPr>
          <w:rStyle w:val="24"/>
        </w:rPr>
        <w:t>Имя</w:t>
      </w:r>
      <w:r>
        <w:rPr>
          <w:rStyle w:val="25"/>
        </w:rPr>
        <w:tab/>
      </w:r>
    </w:p>
    <w:p w:rsidR="00B824B2" w:rsidRDefault="00C944EF">
      <w:pPr>
        <w:pStyle w:val="23"/>
        <w:shd w:val="clear" w:color="auto" w:fill="auto"/>
        <w:tabs>
          <w:tab w:val="left" w:leader="underscore" w:pos="5198"/>
          <w:tab w:val="left" w:leader="underscore" w:pos="8886"/>
        </w:tabs>
        <w:spacing w:line="280" w:lineRule="exact"/>
        <w:jc w:val="both"/>
      </w:pPr>
      <w:r>
        <w:rPr>
          <w:rStyle w:val="24"/>
        </w:rPr>
        <w:t>Отчество</w:t>
      </w:r>
      <w:r>
        <w:rPr>
          <w:rStyle w:val="25"/>
        </w:rPr>
        <w:tab/>
        <w:t xml:space="preserve"> </w:t>
      </w:r>
      <w:r>
        <w:rPr>
          <w:rStyle w:val="24"/>
        </w:rPr>
        <w:t>Возраст</w:t>
      </w:r>
      <w:r>
        <w:rPr>
          <w:rStyle w:val="25"/>
        </w:rPr>
        <w:tab/>
      </w:r>
    </w:p>
    <w:p w:rsidR="00B824B2" w:rsidRDefault="00C944EF">
      <w:pPr>
        <w:pStyle w:val="23"/>
        <w:shd w:val="clear" w:color="auto" w:fill="auto"/>
        <w:tabs>
          <w:tab w:val="left" w:leader="underscore" w:pos="8886"/>
        </w:tabs>
        <w:spacing w:line="595" w:lineRule="exact"/>
        <w:jc w:val="both"/>
      </w:pPr>
      <w:r>
        <w:rPr>
          <w:rStyle w:val="24"/>
        </w:rPr>
        <w:t>Место работы и занимаемая должность:</w:t>
      </w:r>
      <w:r>
        <w:rPr>
          <w:rStyle w:val="24"/>
        </w:rPr>
        <w:tab/>
      </w:r>
    </w:p>
    <w:p w:rsidR="00B824B2" w:rsidRDefault="00C944EF">
      <w:pPr>
        <w:pStyle w:val="23"/>
        <w:shd w:val="clear" w:color="auto" w:fill="auto"/>
        <w:tabs>
          <w:tab w:val="left" w:leader="underscore" w:pos="8886"/>
        </w:tabs>
        <w:spacing w:line="595" w:lineRule="exact"/>
        <w:jc w:val="both"/>
      </w:pPr>
      <w:r>
        <w:rPr>
          <w:rStyle w:val="24"/>
        </w:rPr>
        <w:t>Диагноз (при необходимости):</w:t>
      </w:r>
      <w:r>
        <w:rPr>
          <w:rStyle w:val="25"/>
        </w:rPr>
        <w:tab/>
      </w:r>
    </w:p>
    <w:p w:rsidR="00B824B2" w:rsidRDefault="00C944EF">
      <w:pPr>
        <w:pStyle w:val="23"/>
        <w:shd w:val="clear" w:color="auto" w:fill="auto"/>
        <w:tabs>
          <w:tab w:val="left" w:leader="underscore" w:pos="8886"/>
        </w:tabs>
        <w:spacing w:line="595" w:lineRule="exact"/>
        <w:jc w:val="both"/>
      </w:pPr>
      <w:r>
        <w:rPr>
          <w:rStyle w:val="24"/>
        </w:rPr>
        <w:t>Заключение:</w:t>
      </w:r>
      <w:r>
        <w:rPr>
          <w:rStyle w:val="25"/>
        </w:rPr>
        <w:tab/>
      </w:r>
    </w:p>
    <w:p w:rsidR="00B824B2" w:rsidRDefault="00C944EF">
      <w:pPr>
        <w:pStyle w:val="23"/>
        <w:shd w:val="clear" w:color="auto" w:fill="auto"/>
        <w:tabs>
          <w:tab w:val="left" w:leader="underscore" w:pos="758"/>
          <w:tab w:val="left" w:leader="underscore" w:pos="2496"/>
          <w:tab w:val="left" w:leader="underscore" w:pos="3206"/>
        </w:tabs>
        <w:spacing w:line="595" w:lineRule="exact"/>
        <w:jc w:val="both"/>
      </w:pPr>
      <w:r>
        <w:rPr>
          <w:rStyle w:val="25"/>
        </w:rPr>
        <w:t>«</w:t>
      </w:r>
      <w:r>
        <w:rPr>
          <w:rStyle w:val="24"/>
        </w:rPr>
        <w:tab/>
      </w:r>
      <w:r>
        <w:rPr>
          <w:rStyle w:val="25"/>
        </w:rPr>
        <w:t>»</w:t>
      </w:r>
      <w:r>
        <w:rPr>
          <w:rStyle w:val="24"/>
        </w:rPr>
        <w:tab/>
      </w:r>
      <w:r>
        <w:rPr>
          <w:rStyle w:val="24"/>
        </w:rPr>
        <w:t>20</w:t>
      </w:r>
      <w:r>
        <w:rPr>
          <w:rStyle w:val="24"/>
        </w:rPr>
        <w:tab/>
        <w:t>г.</w:t>
      </w:r>
    </w:p>
    <w:p w:rsidR="00B824B2" w:rsidRDefault="00C944EF">
      <w:pPr>
        <w:pStyle w:val="30"/>
        <w:shd w:val="clear" w:color="auto" w:fill="auto"/>
        <w:spacing w:after="158" w:line="180" w:lineRule="exact"/>
        <w:ind w:left="780"/>
        <w:jc w:val="left"/>
      </w:pPr>
      <w:r>
        <w:rPr>
          <w:rStyle w:val="37"/>
          <w:b/>
          <w:bCs/>
        </w:rPr>
        <w:t xml:space="preserve">(Дата </w:t>
      </w:r>
      <w:r>
        <w:rPr>
          <w:rStyle w:val="38"/>
          <w:b/>
          <w:bCs/>
        </w:rPr>
        <w:t xml:space="preserve">выдачи </w:t>
      </w:r>
      <w:r>
        <w:rPr>
          <w:rStyle w:val="37"/>
          <w:b/>
          <w:bCs/>
        </w:rPr>
        <w:t>заключения)</w:t>
      </w:r>
    </w:p>
    <w:p w:rsidR="00B824B2" w:rsidRDefault="00C944EF">
      <w:pPr>
        <w:pStyle w:val="23"/>
        <w:shd w:val="clear" w:color="auto" w:fill="auto"/>
        <w:tabs>
          <w:tab w:val="left" w:leader="underscore" w:pos="8678"/>
        </w:tabs>
        <w:spacing w:after="1" w:line="280" w:lineRule="exact"/>
        <w:ind w:left="2880"/>
        <w:jc w:val="both"/>
      </w:pPr>
      <w:r>
        <w:rPr>
          <w:rStyle w:val="24"/>
        </w:rPr>
        <w:t xml:space="preserve">Председатель </w:t>
      </w:r>
      <w:r>
        <w:rPr>
          <w:rStyle w:val="25"/>
        </w:rPr>
        <w:tab/>
      </w:r>
    </w:p>
    <w:p w:rsidR="00B824B2" w:rsidRDefault="00C944EF">
      <w:pPr>
        <w:pStyle w:val="101"/>
        <w:shd w:val="clear" w:color="auto" w:fill="auto"/>
        <w:spacing w:before="0" w:after="0" w:line="160" w:lineRule="exact"/>
        <w:ind w:left="6640"/>
      </w:pPr>
      <w:r>
        <w:rPr>
          <w:rStyle w:val="102"/>
          <w:b/>
          <w:bCs/>
        </w:rPr>
        <w:t>(ФИО. подпись)</w:t>
      </w:r>
    </w:p>
    <w:p w:rsidR="00B824B2" w:rsidRDefault="00C944EF">
      <w:pPr>
        <w:pStyle w:val="111"/>
        <w:shd w:val="clear" w:color="auto" w:fill="auto"/>
        <w:spacing w:before="0" w:after="0" w:line="360" w:lineRule="exact"/>
        <w:ind w:left="7080"/>
      </w:pPr>
      <w:r>
        <w:rPr>
          <w:rStyle w:val="112"/>
        </w:rPr>
        <w:t>м.п.</w:t>
      </w:r>
    </w:p>
    <w:p w:rsidR="00B824B2" w:rsidRDefault="00C944EF">
      <w:pPr>
        <w:pStyle w:val="23"/>
        <w:shd w:val="clear" w:color="auto" w:fill="auto"/>
        <w:tabs>
          <w:tab w:val="left" w:leader="underscore" w:pos="8678"/>
        </w:tabs>
        <w:spacing w:after="6" w:line="280" w:lineRule="exact"/>
        <w:ind w:left="1440"/>
        <w:jc w:val="both"/>
      </w:pPr>
      <w:r>
        <w:rPr>
          <w:rStyle w:val="24"/>
        </w:rPr>
        <w:t xml:space="preserve">Заместитель председателя </w:t>
      </w:r>
      <w:r>
        <w:rPr>
          <w:rStyle w:val="25"/>
        </w:rPr>
        <w:tab/>
      </w:r>
    </w:p>
    <w:p w:rsidR="00B824B2" w:rsidRDefault="00C944EF">
      <w:pPr>
        <w:pStyle w:val="101"/>
        <w:shd w:val="clear" w:color="auto" w:fill="auto"/>
        <w:spacing w:before="0" w:after="272" w:line="160" w:lineRule="exact"/>
        <w:ind w:left="6640"/>
      </w:pPr>
      <w:r>
        <w:rPr>
          <w:rStyle w:val="102"/>
          <w:b/>
          <w:bCs/>
        </w:rPr>
        <w:t>(ФИО. подпись)</w:t>
      </w:r>
    </w:p>
    <w:p w:rsidR="00B824B2" w:rsidRDefault="00C944EF">
      <w:pPr>
        <w:pStyle w:val="23"/>
        <w:shd w:val="clear" w:color="auto" w:fill="auto"/>
        <w:tabs>
          <w:tab w:val="left" w:leader="underscore" w:pos="6958"/>
          <w:tab w:val="left" w:leader="underscore" w:pos="7149"/>
          <w:tab w:val="left" w:leader="underscore" w:pos="8132"/>
          <w:tab w:val="left" w:leader="underscore" w:pos="8330"/>
        </w:tabs>
        <w:spacing w:line="280" w:lineRule="exact"/>
        <w:ind w:left="2600"/>
        <w:jc w:val="both"/>
      </w:pPr>
      <w:r>
        <w:rPr>
          <w:rStyle w:val="24"/>
        </w:rPr>
        <w:t xml:space="preserve">Члены комиссии </w:t>
      </w:r>
      <w:r>
        <w:rPr>
          <w:rStyle w:val="25"/>
        </w:rPr>
        <w:tab/>
      </w:r>
      <w:r>
        <w:rPr>
          <w:rStyle w:val="25"/>
        </w:rPr>
        <w:tab/>
      </w:r>
      <w:r>
        <w:rPr>
          <w:rStyle w:val="25"/>
        </w:rPr>
        <w:tab/>
      </w:r>
      <w:r>
        <w:rPr>
          <w:rStyle w:val="29"/>
        </w:rPr>
        <w:tab/>
      </w:r>
    </w:p>
    <w:p w:rsidR="00B824B2" w:rsidRDefault="00C944EF">
      <w:pPr>
        <w:pStyle w:val="30"/>
        <w:shd w:val="clear" w:color="auto" w:fill="auto"/>
        <w:spacing w:line="180" w:lineRule="exact"/>
        <w:ind w:left="6740"/>
        <w:jc w:val="left"/>
      </w:pPr>
      <w:r>
        <w:rPr>
          <w:rStyle w:val="38"/>
          <w:b/>
          <w:bCs/>
        </w:rPr>
        <w:t xml:space="preserve">(ФИО, </w:t>
      </w:r>
      <w:r>
        <w:rPr>
          <w:rStyle w:val="37"/>
          <w:b/>
          <w:bCs/>
        </w:rPr>
        <w:t>подпись)</w:t>
      </w:r>
    </w:p>
    <w:sectPr w:rsidR="00B824B2">
      <w:pgSz w:w="11900" w:h="16840"/>
      <w:pgMar w:top="938" w:right="130" w:bottom="938" w:left="16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4EF" w:rsidRDefault="00C944EF">
      <w:r>
        <w:separator/>
      </w:r>
    </w:p>
  </w:endnote>
  <w:endnote w:type="continuationSeparator" w:id="0">
    <w:p w:rsidR="00C944EF" w:rsidRDefault="00C9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B2" w:rsidRDefault="00B354F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6716395</wp:posOffset>
              </wp:positionH>
              <wp:positionV relativeFrom="page">
                <wp:posOffset>10182860</wp:posOffset>
              </wp:positionV>
              <wp:extent cx="62230" cy="151765"/>
              <wp:effectExtent l="1270" t="0" r="3175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4B2" w:rsidRDefault="00C944E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354F6" w:rsidRPr="00B354F6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528.85pt;margin-top:801.8pt;width:4.9pt;height:11.9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" filled="f" stroked="f">
              <v:textbox style="mso-fit-shape-to-text:t" inset="0,0,0,0">
                <w:txbxContent>
                  <w:p w:rsidR="00B824B2" w:rsidRDefault="00C944E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354F6" w:rsidRPr="00B354F6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B2" w:rsidRDefault="00B354F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6716395</wp:posOffset>
              </wp:positionH>
              <wp:positionV relativeFrom="page">
                <wp:posOffset>10182860</wp:posOffset>
              </wp:positionV>
              <wp:extent cx="62230" cy="151765"/>
              <wp:effectExtent l="1270" t="381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4B2" w:rsidRDefault="00C944E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354F6" w:rsidRPr="00B354F6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528.85pt;margin-top:801.8pt;width:4.9pt;height:11.9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" filled="f" stroked="f">
              <v:textbox style="mso-fit-shape-to-text:t" inset="0,0,0,0">
                <w:txbxContent>
                  <w:p w:rsidR="00B824B2" w:rsidRDefault="00C944E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354F6" w:rsidRPr="00B354F6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B2" w:rsidRDefault="00B354F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6716395</wp:posOffset>
              </wp:positionH>
              <wp:positionV relativeFrom="page">
                <wp:posOffset>10182860</wp:posOffset>
              </wp:positionV>
              <wp:extent cx="62230" cy="151765"/>
              <wp:effectExtent l="1270" t="317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4B2" w:rsidRDefault="00C944E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354F6" w:rsidRPr="00B354F6">
                            <w:rPr>
                              <w:rStyle w:val="a6"/>
                              <w:noProof/>
                            </w:rPr>
                            <w:t>7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528.85pt;margin-top:801.8pt;width:4.9pt;height:11.9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" filled="f" stroked="f">
              <v:textbox style="mso-fit-shape-to-text:t" inset="0,0,0,0">
                <w:txbxContent>
                  <w:p w:rsidR="00B824B2" w:rsidRDefault="00C944E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354F6" w:rsidRPr="00B354F6">
                      <w:rPr>
                        <w:rStyle w:val="a6"/>
                        <w:noProof/>
                      </w:rPr>
                      <w:t>7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4EF" w:rsidRDefault="00C944EF"/>
  </w:footnote>
  <w:footnote w:type="continuationSeparator" w:id="0">
    <w:p w:rsidR="00C944EF" w:rsidRDefault="00C944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CA4"/>
    <w:multiLevelType w:val="multilevel"/>
    <w:tmpl w:val="D9C4B8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E74B99"/>
    <w:multiLevelType w:val="multilevel"/>
    <w:tmpl w:val="F094E3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02A21"/>
    <w:multiLevelType w:val="multilevel"/>
    <w:tmpl w:val="DAD0EFD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424F4"/>
    <w:multiLevelType w:val="multilevel"/>
    <w:tmpl w:val="D8E43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79163F"/>
    <w:multiLevelType w:val="multilevel"/>
    <w:tmpl w:val="25848C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D534BB"/>
    <w:multiLevelType w:val="multilevel"/>
    <w:tmpl w:val="2E12E5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B2"/>
    <w:rsid w:val="00B354F6"/>
    <w:rsid w:val="00B824B2"/>
    <w:rsid w:val="00C9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00887"/>
  <w15:docId w15:val="{9DB6FC84-D2DC-40CA-9FBA-A5A1DAA0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Exact0">
    <w:name w:val="Основной текст (5) Exact"/>
    <w:basedOn w:val="5Exact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Segoe UI" w:eastAsia="Segoe UI" w:hAnsi="Segoe UI" w:cs="Segoe UI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22">
    <w:name w:val="Заголовок №2"/>
    <w:basedOn w:val="2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9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b/>
      <w:bCs/>
      <w:i w:val="0"/>
      <w:iCs w:val="0"/>
      <w:smallCaps w:val="0"/>
      <w:strike w:val="0"/>
      <w:spacing w:val="0"/>
      <w:sz w:val="26"/>
      <w:szCs w:val="26"/>
      <w:u w:val="none"/>
      <w:lang w:val="en-US" w:eastAsia="en-US" w:bidi="en-US"/>
    </w:rPr>
  </w:style>
  <w:style w:type="character" w:customStyle="1" w:styleId="8Exact0">
    <w:name w:val="Основной текст (8) Exact"/>
    <w:basedOn w:val="8Exac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99ptExact">
    <w:name w:val="Основной текст (9) + 9 pt;Не курсив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Exact0">
    <w:name w:val="Основной текст (9)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9ptExact0">
    <w:name w:val="Основной текст (9) + 9 pt;Не курсив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9ptExact1">
    <w:name w:val="Основной текст (9) + 9 pt;Не курсив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9Exact1">
    <w:name w:val="Основной текст (9)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9-1ptExact">
    <w:name w:val="Основной текст (9) + Интервал -1 pt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-1ptExact0">
    <w:name w:val="Основной текст (9) + Интервал -1 pt Exact"/>
    <w:basedOn w:val="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6Tahoma85pt0pt">
    <w:name w:val="Основной текст (6) + Tahoma;8;5 pt;Полужирный;Не курсив;Интервал 0 pt"/>
    <w:basedOn w:val="6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Tahoma85pt0pt0">
    <w:name w:val="Основной текст (6) + Tahoma;8;5 pt;Полужирный;Не курсив;Интервал 0 pt"/>
    <w:basedOn w:val="6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6Tahoma85pt0pt1">
    <w:name w:val="Основной текст (6) + Tahoma;8;5 pt;Полужирный;Не курсив;Интервал 0 pt"/>
    <w:basedOn w:val="6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19pt">
    <w:name w:val="Заголовок №1 + 9 pt;Полужирный;Не 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MicrosoftSansSerif9pt">
    <w:name w:val="Заголовок №1 + Microsoft Sans Serif;9 pt;Не курсив"/>
    <w:basedOn w:val="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9pt0">
    <w:name w:val="Заголовок №1 + 9 pt;Полужирный;Не 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MicrosoftSansSerif9pt0">
    <w:name w:val="Заголовок №1 + Microsoft Sans Serif;9 pt;Не курсив"/>
    <w:basedOn w:val="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-3pt">
    <w:name w:val="Заголовок №1 + Интервал -3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-3pt0">
    <w:name w:val="Заголовок №1 + Интервал -3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6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7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2">
    <w:name w:val="Основной текст (11)"/>
    <w:basedOn w:val="11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20" w:line="0" w:lineRule="atLeast"/>
      <w:jc w:val="center"/>
      <w:outlineLvl w:val="1"/>
    </w:pPr>
    <w:rPr>
      <w:rFonts w:ascii="Segoe UI" w:eastAsia="Segoe UI" w:hAnsi="Segoe UI" w:cs="Segoe UI"/>
      <w:b/>
      <w:bCs/>
      <w:spacing w:val="90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b/>
      <w:bCs/>
      <w:sz w:val="26"/>
      <w:szCs w:val="26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226" w:lineRule="exact"/>
      <w:jc w:val="both"/>
    </w:pPr>
    <w:rPr>
      <w:rFonts w:ascii="Segoe UI" w:eastAsia="Segoe UI" w:hAnsi="Segoe UI" w:cs="Segoe UI"/>
      <w:i/>
      <w:iCs/>
      <w:spacing w:val="-20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line="317" w:lineRule="exac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60" w:after="60" w:line="0" w:lineRule="atLeast"/>
    </w:pPr>
    <w:rPr>
      <w:rFonts w:ascii="Segoe UI" w:eastAsia="Segoe UI" w:hAnsi="Segoe UI" w:cs="Segoe UI"/>
      <w:spacing w:val="-1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1600</Words>
  <Characters>9120</Characters>
  <Application>Microsoft Office Word</Application>
  <DocSecurity>0</DocSecurity>
  <Lines>76</Lines>
  <Paragraphs>21</Paragraphs>
  <ScaleCrop>false</ScaleCrop>
  <Company/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 Андрей Евгеньевич</dc:creator>
  <cp:lastModifiedBy>Щукин Андрей Евгеньевич</cp:lastModifiedBy>
  <cp:revision>1</cp:revision>
  <dcterms:created xsi:type="dcterms:W3CDTF">2019-12-11T09:03:00Z</dcterms:created>
  <dcterms:modified xsi:type="dcterms:W3CDTF">2019-12-11T09:08:00Z</dcterms:modified>
</cp:coreProperties>
</file>