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A2C" w:rsidRPr="001F498C" w:rsidRDefault="00414A2C" w:rsidP="00414A2C">
      <w:pPr>
        <w:jc w:val="right"/>
        <w:rPr>
          <w:sz w:val="28"/>
        </w:rPr>
      </w:pPr>
      <w:r w:rsidRPr="001F498C">
        <w:rPr>
          <w:sz w:val="28"/>
        </w:rPr>
        <w:t>Проект</w:t>
      </w:r>
    </w:p>
    <w:p w:rsidR="00414A2C" w:rsidRPr="00350533" w:rsidRDefault="00414A2C" w:rsidP="00414A2C">
      <w:pPr>
        <w:jc w:val="center"/>
        <w:rPr>
          <w:b/>
          <w:sz w:val="28"/>
        </w:rPr>
      </w:pPr>
      <w:r w:rsidRPr="00350533">
        <w:rPr>
          <w:b/>
          <w:sz w:val="28"/>
        </w:rPr>
        <w:t>ПРАВИТЕЛЬСТВО</w:t>
      </w:r>
    </w:p>
    <w:p w:rsidR="00414A2C" w:rsidRPr="00350533" w:rsidRDefault="00414A2C" w:rsidP="00414A2C">
      <w:pPr>
        <w:jc w:val="center"/>
        <w:rPr>
          <w:b/>
          <w:sz w:val="28"/>
        </w:rPr>
      </w:pPr>
      <w:r w:rsidRPr="00350533">
        <w:rPr>
          <w:b/>
          <w:sz w:val="28"/>
        </w:rPr>
        <w:t>ХАНТЫ-МАНСИЙСКОГО АВТОНОМНОГО ОКРУГА – ЮГРЫ</w:t>
      </w:r>
    </w:p>
    <w:p w:rsidR="001F498C" w:rsidRDefault="001F498C" w:rsidP="00414A2C">
      <w:pPr>
        <w:jc w:val="center"/>
        <w:rPr>
          <w:b/>
          <w:sz w:val="28"/>
        </w:rPr>
      </w:pPr>
    </w:p>
    <w:p w:rsidR="00414A2C" w:rsidRPr="00350533" w:rsidRDefault="00414A2C" w:rsidP="00414A2C">
      <w:pPr>
        <w:jc w:val="center"/>
        <w:rPr>
          <w:b/>
          <w:sz w:val="28"/>
        </w:rPr>
      </w:pPr>
      <w:r w:rsidRPr="00350533">
        <w:rPr>
          <w:b/>
          <w:sz w:val="28"/>
        </w:rPr>
        <w:t>ПОСТАНОВЛЕНИЕ</w:t>
      </w:r>
    </w:p>
    <w:p w:rsidR="00414A2C" w:rsidRPr="00AE71D4" w:rsidRDefault="00414A2C" w:rsidP="00414A2C">
      <w:pPr>
        <w:jc w:val="center"/>
        <w:rPr>
          <w:sz w:val="28"/>
        </w:rPr>
      </w:pPr>
      <w:r w:rsidRPr="00AE71D4">
        <w:rPr>
          <w:sz w:val="28"/>
        </w:rPr>
        <w:t>от __________________№ ____</w:t>
      </w:r>
    </w:p>
    <w:p w:rsidR="00414A2C" w:rsidRDefault="00414A2C" w:rsidP="00414A2C">
      <w:pPr>
        <w:jc w:val="center"/>
        <w:rPr>
          <w:sz w:val="28"/>
          <w:szCs w:val="28"/>
        </w:rPr>
      </w:pPr>
      <w:r w:rsidRPr="001F498C">
        <w:rPr>
          <w:sz w:val="28"/>
          <w:szCs w:val="28"/>
        </w:rPr>
        <w:t>Ханты-Мансийск</w:t>
      </w:r>
    </w:p>
    <w:p w:rsidR="00B92350" w:rsidRPr="001F498C" w:rsidRDefault="00B92350" w:rsidP="00414A2C">
      <w:pPr>
        <w:jc w:val="center"/>
        <w:rPr>
          <w:sz w:val="28"/>
          <w:szCs w:val="28"/>
        </w:rPr>
      </w:pPr>
      <w:bookmarkStart w:id="0" w:name="_GoBack"/>
      <w:bookmarkEnd w:id="0"/>
    </w:p>
    <w:p w:rsidR="00414A2C" w:rsidRPr="00B92350" w:rsidRDefault="00414A2C" w:rsidP="00414A2C">
      <w:pPr>
        <w:pStyle w:val="ConsPlusTitle"/>
        <w:jc w:val="center"/>
        <w:rPr>
          <w:sz w:val="28"/>
          <w:szCs w:val="28"/>
        </w:rPr>
      </w:pPr>
      <w:r w:rsidRPr="00B92350">
        <w:rPr>
          <w:sz w:val="28"/>
          <w:szCs w:val="28"/>
        </w:rPr>
        <w:t xml:space="preserve">О внесении изменений в постановление </w:t>
      </w:r>
    </w:p>
    <w:p w:rsidR="003432EE" w:rsidRPr="00B92350" w:rsidRDefault="00414A2C" w:rsidP="00414A2C">
      <w:pPr>
        <w:pStyle w:val="ConsPlusTitle"/>
        <w:jc w:val="center"/>
      </w:pPr>
      <w:r w:rsidRPr="00B92350">
        <w:rPr>
          <w:sz w:val="28"/>
          <w:szCs w:val="28"/>
        </w:rPr>
        <w:t xml:space="preserve">Правительства Ханты-Мансийского автономного округа − Югры от </w:t>
      </w:r>
      <w:r w:rsidR="00A121A3" w:rsidRPr="00B92350">
        <w:rPr>
          <w:bCs/>
          <w:sz w:val="28"/>
          <w:szCs w:val="28"/>
        </w:rPr>
        <w:t>8 мая 2013 года № 161-п</w:t>
      </w:r>
      <w:r w:rsidRPr="00B92350">
        <w:rPr>
          <w:bCs/>
          <w:sz w:val="28"/>
          <w:szCs w:val="28"/>
        </w:rPr>
        <w:t xml:space="preserve"> «Об установлении расходных обязательств </w:t>
      </w:r>
      <w:r w:rsidRPr="00B92350">
        <w:rPr>
          <w:rFonts w:eastAsia="Calibri"/>
          <w:sz w:val="28"/>
          <w:szCs w:val="28"/>
        </w:rPr>
        <w:t>Ханты-Мансийского автономного округа – Югры»</w:t>
      </w:r>
    </w:p>
    <w:p w:rsidR="003432EE" w:rsidRDefault="003432EE">
      <w:pPr>
        <w:pStyle w:val="ConsPlusNormal"/>
        <w:jc w:val="both"/>
      </w:pPr>
    </w:p>
    <w:p w:rsidR="00414A2C" w:rsidRPr="00A121A3" w:rsidRDefault="00414A2C" w:rsidP="00414A2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Руководствуясь з</w:t>
      </w:r>
      <w:r w:rsidRPr="0097766D">
        <w:rPr>
          <w:sz w:val="28"/>
          <w:szCs w:val="28"/>
        </w:rPr>
        <w:t xml:space="preserve">аконами Ханты-Мансийского автономного округа </w:t>
      </w:r>
      <w:r>
        <w:rPr>
          <w:sz w:val="28"/>
          <w:szCs w:val="28"/>
        </w:rPr>
        <w:t>–</w:t>
      </w:r>
      <w:r w:rsidRPr="0097766D">
        <w:rPr>
          <w:sz w:val="28"/>
          <w:szCs w:val="28"/>
        </w:rPr>
        <w:t xml:space="preserve"> Югры </w:t>
      </w:r>
      <w:r w:rsidRPr="003749D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 февраля 2003 года </w:t>
      </w:r>
      <w:r w:rsidRPr="003749D0">
        <w:rPr>
          <w:sz w:val="28"/>
          <w:szCs w:val="28"/>
        </w:rPr>
        <w:t xml:space="preserve">№ 14-оз «О нормативных правовых актах Ханты-Мансийского автономного округа – Югры», </w:t>
      </w:r>
      <w:r w:rsidRPr="002449F7">
        <w:rPr>
          <w:sz w:val="28"/>
          <w:szCs w:val="28"/>
        </w:rPr>
        <w:t xml:space="preserve">от 12 октября </w:t>
      </w:r>
      <w:r>
        <w:rPr>
          <w:sz w:val="28"/>
          <w:szCs w:val="28"/>
        </w:rPr>
        <w:t xml:space="preserve">                      </w:t>
      </w:r>
      <w:r w:rsidRPr="002449F7">
        <w:rPr>
          <w:sz w:val="28"/>
          <w:szCs w:val="28"/>
        </w:rPr>
        <w:t>2005 года № 73-оз «О Правительстве Ханты-Мансийского автономного округа – Югры»,</w:t>
      </w:r>
      <w:r>
        <w:rPr>
          <w:sz w:val="28"/>
          <w:szCs w:val="28"/>
        </w:rPr>
        <w:t xml:space="preserve"> в</w:t>
      </w:r>
      <w:r w:rsidRPr="00570E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приведения нормативного правового акта Правительства Ханты-Мансийского автономного округа – Югры в </w:t>
      </w:r>
      <w:r w:rsidRPr="00A121A3">
        <w:rPr>
          <w:sz w:val="28"/>
          <w:szCs w:val="28"/>
        </w:rPr>
        <w:t xml:space="preserve">соответствие с законодательством Российской Федерации Правительство Ханты-Мансийского автономного округа – Югры </w:t>
      </w:r>
      <w:proofErr w:type="gramStart"/>
      <w:r w:rsidRPr="00A121A3">
        <w:rPr>
          <w:b/>
          <w:sz w:val="28"/>
          <w:szCs w:val="28"/>
        </w:rPr>
        <w:t>п</w:t>
      </w:r>
      <w:proofErr w:type="gramEnd"/>
      <w:r w:rsidRPr="00A121A3">
        <w:rPr>
          <w:b/>
          <w:sz w:val="28"/>
          <w:szCs w:val="28"/>
        </w:rPr>
        <w:t> о с т а н </w:t>
      </w:r>
      <w:proofErr w:type="gramStart"/>
      <w:r w:rsidRPr="00A121A3">
        <w:rPr>
          <w:b/>
          <w:sz w:val="28"/>
          <w:szCs w:val="28"/>
        </w:rPr>
        <w:t>о</w:t>
      </w:r>
      <w:proofErr w:type="gramEnd"/>
      <w:r w:rsidRPr="00A121A3">
        <w:rPr>
          <w:b/>
          <w:sz w:val="28"/>
          <w:szCs w:val="28"/>
        </w:rPr>
        <w:t> в л я е т:</w:t>
      </w:r>
    </w:p>
    <w:p w:rsidR="003432EE" w:rsidRPr="00A121A3" w:rsidRDefault="003432EE">
      <w:pPr>
        <w:pStyle w:val="ConsPlusNormal"/>
        <w:ind w:firstLine="540"/>
        <w:jc w:val="both"/>
        <w:rPr>
          <w:sz w:val="28"/>
          <w:szCs w:val="28"/>
        </w:rPr>
      </w:pPr>
    </w:p>
    <w:p w:rsidR="003432EE" w:rsidRPr="00A121A3" w:rsidRDefault="00A121A3">
      <w:pPr>
        <w:pStyle w:val="ConsPlusNormal"/>
        <w:ind w:firstLine="540"/>
        <w:jc w:val="both"/>
        <w:rPr>
          <w:sz w:val="28"/>
          <w:szCs w:val="28"/>
        </w:rPr>
      </w:pPr>
      <w:r w:rsidRPr="00A121A3">
        <w:rPr>
          <w:sz w:val="28"/>
          <w:szCs w:val="28"/>
        </w:rPr>
        <w:t>1.</w:t>
      </w:r>
      <w:r w:rsidRPr="00A121A3">
        <w:rPr>
          <w:sz w:val="28"/>
          <w:szCs w:val="28"/>
        </w:rPr>
        <w:tab/>
      </w:r>
      <w:r w:rsidR="003432EE" w:rsidRPr="00A121A3">
        <w:rPr>
          <w:sz w:val="28"/>
          <w:szCs w:val="28"/>
        </w:rPr>
        <w:t xml:space="preserve">Внести в </w:t>
      </w:r>
      <w:hyperlink r:id="rId5" w:history="1">
        <w:r w:rsidR="003432EE" w:rsidRPr="00A121A3">
          <w:rPr>
            <w:sz w:val="28"/>
            <w:szCs w:val="28"/>
          </w:rPr>
          <w:t>постановление</w:t>
        </w:r>
      </w:hyperlink>
      <w:r w:rsidR="003432EE" w:rsidRPr="00A121A3">
        <w:rPr>
          <w:sz w:val="28"/>
          <w:szCs w:val="28"/>
        </w:rPr>
        <w:t xml:space="preserve"> Правительства Ханты-Мансийского автономного округа - Ю</w:t>
      </w:r>
      <w:r w:rsidR="00414A2C" w:rsidRPr="00A121A3">
        <w:rPr>
          <w:sz w:val="28"/>
          <w:szCs w:val="28"/>
        </w:rPr>
        <w:t>гры от 8 мая 2013 года № 161-п «</w:t>
      </w:r>
      <w:r w:rsidR="003432EE" w:rsidRPr="00A121A3">
        <w:rPr>
          <w:sz w:val="28"/>
          <w:szCs w:val="28"/>
        </w:rPr>
        <w:t xml:space="preserve">Об установлении расходных обязательств Ханты-Мансийского автономного округа </w:t>
      </w:r>
      <w:r w:rsidR="00414A2C" w:rsidRPr="00A121A3">
        <w:rPr>
          <w:sz w:val="28"/>
          <w:szCs w:val="28"/>
        </w:rPr>
        <w:t>–</w:t>
      </w:r>
      <w:r w:rsidR="003432EE" w:rsidRPr="00A121A3">
        <w:rPr>
          <w:sz w:val="28"/>
          <w:szCs w:val="28"/>
        </w:rPr>
        <w:t xml:space="preserve"> Югры</w:t>
      </w:r>
      <w:r w:rsidR="00414A2C" w:rsidRPr="00A121A3">
        <w:rPr>
          <w:sz w:val="28"/>
          <w:szCs w:val="28"/>
        </w:rPr>
        <w:t>»</w:t>
      </w:r>
      <w:r w:rsidR="003432EE" w:rsidRPr="00A121A3">
        <w:rPr>
          <w:sz w:val="28"/>
          <w:szCs w:val="28"/>
        </w:rPr>
        <w:t xml:space="preserve"> следующие изменения:</w:t>
      </w:r>
    </w:p>
    <w:p w:rsidR="003432EE" w:rsidRPr="00A121A3" w:rsidRDefault="00A121A3">
      <w:pPr>
        <w:pStyle w:val="ConsPlusNormal"/>
        <w:ind w:firstLine="540"/>
        <w:jc w:val="both"/>
        <w:rPr>
          <w:sz w:val="28"/>
          <w:szCs w:val="28"/>
        </w:rPr>
      </w:pPr>
      <w:r w:rsidRPr="00A121A3">
        <w:rPr>
          <w:sz w:val="28"/>
          <w:szCs w:val="28"/>
        </w:rPr>
        <w:t>1.1.</w:t>
      </w:r>
      <w:r w:rsidRPr="00A121A3">
        <w:rPr>
          <w:sz w:val="28"/>
          <w:szCs w:val="28"/>
        </w:rPr>
        <w:tab/>
      </w:r>
      <w:r w:rsidR="003432EE" w:rsidRPr="00A121A3">
        <w:rPr>
          <w:sz w:val="28"/>
          <w:szCs w:val="28"/>
        </w:rPr>
        <w:t xml:space="preserve">В </w:t>
      </w:r>
      <w:hyperlink r:id="rId6" w:history="1">
        <w:r w:rsidR="003432EE" w:rsidRPr="00A121A3">
          <w:rPr>
            <w:sz w:val="28"/>
            <w:szCs w:val="28"/>
          </w:rPr>
          <w:t>пункт</w:t>
        </w:r>
        <w:r w:rsidR="000947FC">
          <w:rPr>
            <w:sz w:val="28"/>
            <w:szCs w:val="28"/>
          </w:rPr>
          <w:t>ах</w:t>
        </w:r>
        <w:r w:rsidR="003432EE" w:rsidRPr="00A121A3">
          <w:rPr>
            <w:sz w:val="28"/>
            <w:szCs w:val="28"/>
          </w:rPr>
          <w:t xml:space="preserve"> 1</w:t>
        </w:r>
      </w:hyperlink>
      <w:r w:rsidR="000947FC">
        <w:rPr>
          <w:sz w:val="28"/>
          <w:szCs w:val="28"/>
        </w:rPr>
        <w:t>,</w:t>
      </w:r>
      <w:r w:rsidR="003432EE" w:rsidRPr="00A121A3">
        <w:rPr>
          <w:sz w:val="28"/>
          <w:szCs w:val="28"/>
        </w:rPr>
        <w:t xml:space="preserve"> </w:t>
      </w:r>
      <w:hyperlink r:id="rId7" w:history="1">
        <w:r w:rsidR="003432EE" w:rsidRPr="00A121A3">
          <w:rPr>
            <w:sz w:val="28"/>
            <w:szCs w:val="28"/>
          </w:rPr>
          <w:t>2</w:t>
        </w:r>
      </w:hyperlink>
      <w:r w:rsidR="00771C96" w:rsidRPr="00A121A3">
        <w:rPr>
          <w:sz w:val="28"/>
          <w:szCs w:val="28"/>
        </w:rPr>
        <w:t xml:space="preserve"> с</w:t>
      </w:r>
      <w:r w:rsidR="003432EE" w:rsidRPr="00A121A3">
        <w:rPr>
          <w:sz w:val="28"/>
          <w:szCs w:val="28"/>
        </w:rPr>
        <w:t xml:space="preserve">лова </w:t>
      </w:r>
      <w:r w:rsidR="00414A2C" w:rsidRPr="00A121A3">
        <w:rPr>
          <w:sz w:val="28"/>
          <w:szCs w:val="28"/>
        </w:rPr>
        <w:t>«2016 году»</w:t>
      </w:r>
      <w:r w:rsidR="003432EE" w:rsidRPr="00A121A3">
        <w:rPr>
          <w:sz w:val="28"/>
          <w:szCs w:val="28"/>
        </w:rPr>
        <w:t xml:space="preserve"> заменить словами </w:t>
      </w:r>
      <w:r w:rsidR="00414A2C" w:rsidRPr="00A121A3">
        <w:rPr>
          <w:sz w:val="28"/>
          <w:szCs w:val="28"/>
        </w:rPr>
        <w:t>«2016-2017 годах»</w:t>
      </w:r>
      <w:r w:rsidR="003432EE" w:rsidRPr="00A121A3">
        <w:rPr>
          <w:sz w:val="28"/>
          <w:szCs w:val="28"/>
        </w:rPr>
        <w:t>.</w:t>
      </w:r>
    </w:p>
    <w:p w:rsidR="003432EE" w:rsidRPr="00A121A3" w:rsidRDefault="003432EE" w:rsidP="00771C96">
      <w:pPr>
        <w:pStyle w:val="ConsPlusNormal"/>
        <w:ind w:firstLine="540"/>
        <w:jc w:val="both"/>
        <w:rPr>
          <w:sz w:val="28"/>
          <w:szCs w:val="28"/>
        </w:rPr>
      </w:pPr>
      <w:r w:rsidRPr="00A121A3">
        <w:rPr>
          <w:sz w:val="28"/>
          <w:szCs w:val="28"/>
        </w:rPr>
        <w:t>1.</w:t>
      </w:r>
      <w:r w:rsidR="00A121A3" w:rsidRPr="00A121A3">
        <w:rPr>
          <w:sz w:val="28"/>
          <w:szCs w:val="28"/>
        </w:rPr>
        <w:t>2.</w:t>
      </w:r>
      <w:r w:rsidR="00A121A3" w:rsidRPr="00A121A3">
        <w:rPr>
          <w:sz w:val="28"/>
          <w:szCs w:val="28"/>
        </w:rPr>
        <w:tab/>
      </w:r>
      <w:r w:rsidR="00771C96" w:rsidRPr="00A121A3">
        <w:rPr>
          <w:sz w:val="28"/>
          <w:szCs w:val="28"/>
        </w:rPr>
        <w:t xml:space="preserve">В пункте </w:t>
      </w:r>
      <w:hyperlink r:id="rId8" w:history="1">
        <w:r w:rsidR="00771C96" w:rsidRPr="00A121A3">
          <w:rPr>
            <w:sz w:val="28"/>
            <w:szCs w:val="28"/>
          </w:rPr>
          <w:t>3</w:t>
        </w:r>
      </w:hyperlink>
      <w:r w:rsidR="00771C96" w:rsidRPr="00A121A3">
        <w:rPr>
          <w:sz w:val="28"/>
          <w:szCs w:val="28"/>
        </w:rPr>
        <w:t xml:space="preserve"> цифры «2013» заменить цифрами «2016».</w:t>
      </w:r>
    </w:p>
    <w:p w:rsidR="00F827C1" w:rsidRDefault="003432EE">
      <w:pPr>
        <w:pStyle w:val="ConsPlusNormal"/>
        <w:ind w:firstLine="540"/>
        <w:jc w:val="both"/>
        <w:rPr>
          <w:sz w:val="28"/>
          <w:szCs w:val="28"/>
        </w:rPr>
      </w:pPr>
      <w:r w:rsidRPr="00A121A3">
        <w:rPr>
          <w:sz w:val="28"/>
          <w:szCs w:val="28"/>
        </w:rPr>
        <w:t>1.</w:t>
      </w:r>
      <w:r w:rsidR="00F827C1" w:rsidRPr="00A121A3">
        <w:rPr>
          <w:sz w:val="28"/>
          <w:szCs w:val="28"/>
        </w:rPr>
        <w:t>3.</w:t>
      </w:r>
      <w:r w:rsidR="00A121A3" w:rsidRPr="00A121A3">
        <w:rPr>
          <w:sz w:val="28"/>
          <w:szCs w:val="28"/>
        </w:rPr>
        <w:tab/>
      </w:r>
      <w:r w:rsidR="00F827C1" w:rsidRPr="00A121A3">
        <w:rPr>
          <w:sz w:val="28"/>
          <w:szCs w:val="28"/>
        </w:rPr>
        <w:t>В приложении:</w:t>
      </w:r>
    </w:p>
    <w:p w:rsidR="000947FC" w:rsidRPr="00A121A3" w:rsidRDefault="000947F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1.3.1.</w:t>
      </w:r>
      <w:r>
        <w:rPr>
          <w:sz w:val="28"/>
          <w:szCs w:val="28"/>
        </w:rPr>
        <w:tab/>
        <w:t>В заголовке слова «2016 году» заменить словами «2016-2017 годах».</w:t>
      </w:r>
    </w:p>
    <w:p w:rsidR="000947FC" w:rsidRDefault="000947FC" w:rsidP="00F827C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1.3.2</w:t>
      </w:r>
      <w:r w:rsidR="00F827C1" w:rsidRPr="00A121A3">
        <w:rPr>
          <w:sz w:val="28"/>
          <w:szCs w:val="28"/>
        </w:rPr>
        <w:t>.</w:t>
      </w:r>
      <w:r w:rsidR="00A121A3" w:rsidRPr="00A121A3">
        <w:rPr>
          <w:sz w:val="28"/>
          <w:szCs w:val="28"/>
        </w:rPr>
        <w:tab/>
      </w:r>
      <w:r w:rsidR="00F827C1" w:rsidRPr="00A121A3">
        <w:rPr>
          <w:sz w:val="28"/>
          <w:szCs w:val="28"/>
        </w:rPr>
        <w:t xml:space="preserve">В пункте </w:t>
      </w:r>
      <w:hyperlink r:id="rId9" w:history="1">
        <w:r w:rsidR="00F827C1" w:rsidRPr="00A121A3"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:</w:t>
      </w:r>
    </w:p>
    <w:p w:rsidR="00F827C1" w:rsidRDefault="000947FC" w:rsidP="00F827C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1.3.2.1. Ц</w:t>
      </w:r>
      <w:r w:rsidR="00F827C1" w:rsidRPr="00A121A3">
        <w:rPr>
          <w:sz w:val="28"/>
          <w:szCs w:val="28"/>
        </w:rPr>
        <w:t>ифры «2016» заменить цифрами «2017».</w:t>
      </w:r>
    </w:p>
    <w:p w:rsidR="000947FC" w:rsidRPr="00A121A3" w:rsidRDefault="000947FC" w:rsidP="00F827C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1.3.2.2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Слова «прибывшим  в 2016 году» заменить словами «прибывшим в 2016-2017 годах».</w:t>
      </w:r>
    </w:p>
    <w:p w:rsidR="00F827C1" w:rsidRPr="00A121A3" w:rsidRDefault="00F827C1" w:rsidP="00F827C1">
      <w:pPr>
        <w:pStyle w:val="ConsPlusNormal"/>
        <w:ind w:firstLine="540"/>
        <w:jc w:val="both"/>
        <w:rPr>
          <w:sz w:val="28"/>
          <w:szCs w:val="28"/>
        </w:rPr>
      </w:pPr>
      <w:r w:rsidRPr="00A121A3">
        <w:rPr>
          <w:sz w:val="28"/>
          <w:szCs w:val="28"/>
        </w:rPr>
        <w:t>1.3.</w:t>
      </w:r>
      <w:r w:rsidR="000947FC">
        <w:rPr>
          <w:sz w:val="28"/>
          <w:szCs w:val="28"/>
        </w:rPr>
        <w:t>3</w:t>
      </w:r>
      <w:r w:rsidRPr="00A121A3">
        <w:rPr>
          <w:sz w:val="28"/>
          <w:szCs w:val="28"/>
        </w:rPr>
        <w:t>.</w:t>
      </w:r>
      <w:r w:rsidR="00A121A3" w:rsidRPr="00A121A3">
        <w:rPr>
          <w:sz w:val="28"/>
          <w:szCs w:val="28"/>
        </w:rPr>
        <w:tab/>
      </w:r>
      <w:r w:rsidRPr="00A121A3">
        <w:rPr>
          <w:sz w:val="28"/>
          <w:szCs w:val="28"/>
        </w:rPr>
        <w:t xml:space="preserve">В пункте </w:t>
      </w:r>
      <w:hyperlink r:id="rId10" w:history="1">
        <w:r w:rsidR="000947FC">
          <w:rPr>
            <w:sz w:val="28"/>
            <w:szCs w:val="28"/>
          </w:rPr>
          <w:t>10</w:t>
        </w:r>
      </w:hyperlink>
      <w:r w:rsidRPr="00A121A3">
        <w:rPr>
          <w:sz w:val="28"/>
          <w:szCs w:val="28"/>
        </w:rPr>
        <w:t>:</w:t>
      </w:r>
    </w:p>
    <w:p w:rsidR="00F827C1" w:rsidRPr="00A121A3" w:rsidRDefault="00A121A3" w:rsidP="00F827C1">
      <w:pPr>
        <w:pStyle w:val="ConsPlusNormal"/>
        <w:ind w:firstLine="540"/>
        <w:jc w:val="both"/>
        <w:rPr>
          <w:sz w:val="28"/>
          <w:szCs w:val="28"/>
        </w:rPr>
      </w:pPr>
      <w:r w:rsidRPr="00A121A3">
        <w:rPr>
          <w:sz w:val="28"/>
          <w:szCs w:val="28"/>
        </w:rPr>
        <w:t>1.3.</w:t>
      </w:r>
      <w:r w:rsidR="000947FC">
        <w:rPr>
          <w:sz w:val="28"/>
          <w:szCs w:val="28"/>
        </w:rPr>
        <w:t>3</w:t>
      </w:r>
      <w:r w:rsidRPr="00A121A3">
        <w:rPr>
          <w:sz w:val="28"/>
          <w:szCs w:val="28"/>
        </w:rPr>
        <w:t>.1.</w:t>
      </w:r>
      <w:r w:rsidRPr="00A121A3">
        <w:rPr>
          <w:sz w:val="28"/>
          <w:szCs w:val="28"/>
        </w:rPr>
        <w:tab/>
      </w:r>
      <w:r w:rsidR="00F827C1" w:rsidRPr="00A121A3">
        <w:rPr>
          <w:sz w:val="28"/>
          <w:szCs w:val="28"/>
        </w:rPr>
        <w:t>После слова «ТФОМС» дополнить словом «ежемесячно».</w:t>
      </w:r>
    </w:p>
    <w:p w:rsidR="00F827C1" w:rsidRPr="00A121A3" w:rsidRDefault="00F827C1">
      <w:pPr>
        <w:pStyle w:val="ConsPlusNormal"/>
        <w:ind w:firstLine="540"/>
        <w:jc w:val="both"/>
        <w:rPr>
          <w:sz w:val="28"/>
          <w:szCs w:val="28"/>
        </w:rPr>
      </w:pPr>
      <w:r w:rsidRPr="00A121A3">
        <w:rPr>
          <w:sz w:val="28"/>
          <w:szCs w:val="28"/>
        </w:rPr>
        <w:t>1.3.</w:t>
      </w:r>
      <w:r w:rsidR="000947FC">
        <w:rPr>
          <w:sz w:val="28"/>
          <w:szCs w:val="28"/>
        </w:rPr>
        <w:t>3</w:t>
      </w:r>
      <w:r w:rsidRPr="00A121A3">
        <w:rPr>
          <w:sz w:val="28"/>
          <w:szCs w:val="28"/>
        </w:rPr>
        <w:t>.2</w:t>
      </w:r>
      <w:r w:rsidR="00A121A3" w:rsidRPr="00A121A3">
        <w:rPr>
          <w:sz w:val="28"/>
          <w:szCs w:val="28"/>
        </w:rPr>
        <w:t>.</w:t>
      </w:r>
      <w:r w:rsidR="00A121A3" w:rsidRPr="00A121A3">
        <w:rPr>
          <w:sz w:val="28"/>
          <w:szCs w:val="28"/>
        </w:rPr>
        <w:tab/>
      </w:r>
      <w:r w:rsidRPr="00A121A3">
        <w:rPr>
          <w:sz w:val="28"/>
          <w:szCs w:val="28"/>
        </w:rPr>
        <w:t>Слова «в срок до 15-го числа месяца, предшествующего месяцу, в котором осуществляется выплата</w:t>
      </w:r>
      <w:proofErr w:type="gramStart"/>
      <w:r w:rsidRPr="00A121A3">
        <w:rPr>
          <w:sz w:val="28"/>
          <w:szCs w:val="28"/>
        </w:rPr>
        <w:t>,»</w:t>
      </w:r>
      <w:proofErr w:type="gramEnd"/>
      <w:r w:rsidRPr="00A121A3">
        <w:rPr>
          <w:sz w:val="28"/>
          <w:szCs w:val="28"/>
        </w:rPr>
        <w:t xml:space="preserve"> исключить.</w:t>
      </w:r>
    </w:p>
    <w:p w:rsidR="00F827C1" w:rsidRPr="00A121A3" w:rsidRDefault="00A121A3">
      <w:pPr>
        <w:pStyle w:val="ConsPlusNormal"/>
        <w:ind w:firstLine="540"/>
        <w:jc w:val="both"/>
        <w:rPr>
          <w:sz w:val="28"/>
          <w:szCs w:val="28"/>
        </w:rPr>
      </w:pPr>
      <w:r w:rsidRPr="00A121A3">
        <w:rPr>
          <w:sz w:val="28"/>
          <w:szCs w:val="28"/>
        </w:rPr>
        <w:t>1.3.</w:t>
      </w:r>
      <w:r w:rsidR="000947FC">
        <w:rPr>
          <w:sz w:val="28"/>
          <w:szCs w:val="28"/>
        </w:rPr>
        <w:t>4</w:t>
      </w:r>
      <w:r w:rsidRPr="00A121A3">
        <w:rPr>
          <w:sz w:val="28"/>
          <w:szCs w:val="28"/>
        </w:rPr>
        <w:t>.</w:t>
      </w:r>
      <w:r w:rsidRPr="00A121A3">
        <w:rPr>
          <w:sz w:val="28"/>
          <w:szCs w:val="28"/>
        </w:rPr>
        <w:tab/>
      </w:r>
      <w:r w:rsidR="00F827C1" w:rsidRPr="00A121A3">
        <w:rPr>
          <w:sz w:val="28"/>
          <w:szCs w:val="28"/>
        </w:rPr>
        <w:t>Дополнить пунктом 11 следующего содержания:</w:t>
      </w:r>
    </w:p>
    <w:p w:rsidR="00F827C1" w:rsidRPr="00F827C1" w:rsidRDefault="00F827C1" w:rsidP="00F827C1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A121A3">
        <w:rPr>
          <w:sz w:val="28"/>
          <w:szCs w:val="28"/>
          <w:lang w:eastAsia="en-US"/>
        </w:rPr>
        <w:t>«</w:t>
      </w:r>
      <w:r w:rsidRPr="00F827C1">
        <w:rPr>
          <w:sz w:val="28"/>
          <w:szCs w:val="28"/>
          <w:lang w:eastAsia="en-US"/>
        </w:rPr>
        <w:t xml:space="preserve">11. Департамент обязан осуществлять </w:t>
      </w:r>
      <w:proofErr w:type="gramStart"/>
      <w:r w:rsidRPr="00F827C1">
        <w:rPr>
          <w:sz w:val="28"/>
          <w:szCs w:val="28"/>
          <w:lang w:eastAsia="en-US"/>
        </w:rPr>
        <w:t>контроль за</w:t>
      </w:r>
      <w:proofErr w:type="gramEnd"/>
      <w:r w:rsidRPr="00F827C1">
        <w:rPr>
          <w:sz w:val="28"/>
          <w:szCs w:val="28"/>
          <w:lang w:eastAsia="en-US"/>
        </w:rPr>
        <w:t xml:space="preserve"> соблюдением  условий для осуществления единовременных компенсационных выплат медицинским работникам, установленных статьей</w:t>
      </w:r>
      <w:r w:rsidRPr="00F827C1">
        <w:rPr>
          <w:sz w:val="28"/>
          <w:szCs w:val="28"/>
        </w:rPr>
        <w:t xml:space="preserve"> 51 федерального закона от 29 ноября 2010 года № 326-ФЗ «Об обязательном медицинском страховании в Российской Федерации»</w:t>
      </w:r>
      <w:proofErr w:type="gramStart"/>
      <w:r w:rsidRPr="00F827C1">
        <w:rPr>
          <w:sz w:val="28"/>
          <w:szCs w:val="28"/>
        </w:rPr>
        <w:t>.</w:t>
      </w:r>
      <w:r w:rsidRPr="00A121A3">
        <w:rPr>
          <w:sz w:val="28"/>
          <w:szCs w:val="28"/>
        </w:rPr>
        <w:t>»</w:t>
      </w:r>
      <w:proofErr w:type="gramEnd"/>
      <w:r w:rsidR="00AE71D4">
        <w:rPr>
          <w:sz w:val="28"/>
          <w:szCs w:val="28"/>
        </w:rPr>
        <w:t>.</w:t>
      </w:r>
    </w:p>
    <w:p w:rsidR="00F827C1" w:rsidRDefault="00A121A3" w:rsidP="00F827C1">
      <w:pPr>
        <w:autoSpaceDE w:val="0"/>
        <w:autoSpaceDN w:val="0"/>
        <w:adjustRightInd w:val="0"/>
        <w:ind w:firstLine="709"/>
        <w:jc w:val="both"/>
        <w:rPr>
          <w:rFonts w:eastAsia="Courier New"/>
          <w:sz w:val="28"/>
          <w:szCs w:val="28"/>
        </w:rPr>
      </w:pPr>
      <w:r w:rsidRPr="00A121A3">
        <w:rPr>
          <w:rFonts w:eastAsia="Courier New"/>
          <w:sz w:val="28"/>
          <w:szCs w:val="28"/>
        </w:rPr>
        <w:lastRenderedPageBreak/>
        <w:t>2.</w:t>
      </w:r>
      <w:r w:rsidRPr="00A121A3">
        <w:rPr>
          <w:rFonts w:eastAsia="Courier New"/>
          <w:sz w:val="28"/>
          <w:szCs w:val="28"/>
        </w:rPr>
        <w:tab/>
      </w:r>
      <w:r w:rsidR="00F827C1" w:rsidRPr="00A121A3">
        <w:rPr>
          <w:rFonts w:eastAsia="Courier New"/>
          <w:sz w:val="28"/>
          <w:szCs w:val="28"/>
        </w:rPr>
        <w:t xml:space="preserve">Настоящее постановление вступает в силу по </w:t>
      </w:r>
      <w:proofErr w:type="gramStart"/>
      <w:r w:rsidR="00F827C1" w:rsidRPr="00A121A3">
        <w:rPr>
          <w:rFonts w:eastAsia="Courier New"/>
          <w:sz w:val="28"/>
          <w:szCs w:val="28"/>
        </w:rPr>
        <w:t>истечении</w:t>
      </w:r>
      <w:proofErr w:type="gramEnd"/>
      <w:r w:rsidR="00F827C1" w:rsidRPr="00A121A3">
        <w:rPr>
          <w:rFonts w:eastAsia="Courier New"/>
          <w:sz w:val="28"/>
          <w:szCs w:val="28"/>
        </w:rPr>
        <w:t xml:space="preserve"> десяти дней со дня его официального опубликования</w:t>
      </w:r>
      <w:r w:rsidR="00B92350">
        <w:rPr>
          <w:rFonts w:eastAsia="Courier New"/>
          <w:sz w:val="28"/>
          <w:szCs w:val="28"/>
        </w:rPr>
        <w:t xml:space="preserve"> и распространяется на правоотношения, возникшие с 1 января 2017 года.</w:t>
      </w:r>
    </w:p>
    <w:p w:rsidR="001F498C" w:rsidRDefault="001F498C" w:rsidP="00F827C1">
      <w:pPr>
        <w:tabs>
          <w:tab w:val="left" w:pos="993"/>
        </w:tabs>
        <w:jc w:val="both"/>
        <w:rPr>
          <w:sz w:val="28"/>
          <w:szCs w:val="28"/>
        </w:rPr>
      </w:pPr>
    </w:p>
    <w:p w:rsidR="00F827C1" w:rsidRPr="000E65E0" w:rsidRDefault="00F827C1" w:rsidP="00F827C1">
      <w:pPr>
        <w:tabs>
          <w:tab w:val="left" w:pos="993"/>
        </w:tabs>
        <w:jc w:val="both"/>
        <w:rPr>
          <w:sz w:val="28"/>
          <w:szCs w:val="28"/>
        </w:rPr>
      </w:pPr>
      <w:r w:rsidRPr="000E65E0">
        <w:rPr>
          <w:sz w:val="28"/>
          <w:szCs w:val="28"/>
        </w:rPr>
        <w:t>Губернатор</w:t>
      </w:r>
    </w:p>
    <w:p w:rsidR="00F827C1" w:rsidRPr="000E65E0" w:rsidRDefault="00F827C1" w:rsidP="00F827C1">
      <w:pPr>
        <w:tabs>
          <w:tab w:val="left" w:pos="993"/>
        </w:tabs>
        <w:jc w:val="both"/>
        <w:rPr>
          <w:sz w:val="28"/>
          <w:szCs w:val="28"/>
        </w:rPr>
      </w:pPr>
      <w:r w:rsidRPr="000E65E0">
        <w:rPr>
          <w:sz w:val="28"/>
          <w:szCs w:val="28"/>
        </w:rPr>
        <w:t xml:space="preserve">Ханты-Мансийского </w:t>
      </w:r>
    </w:p>
    <w:p w:rsidR="00F827C1" w:rsidRDefault="00F827C1" w:rsidP="00A121A3">
      <w:pPr>
        <w:tabs>
          <w:tab w:val="left" w:pos="993"/>
        </w:tabs>
        <w:jc w:val="both"/>
      </w:pPr>
      <w:r w:rsidRPr="000E65E0">
        <w:rPr>
          <w:sz w:val="28"/>
          <w:szCs w:val="28"/>
        </w:rPr>
        <w:t xml:space="preserve">автономного округа – Югры </w:t>
      </w:r>
      <w:r w:rsidRPr="000E65E0">
        <w:rPr>
          <w:sz w:val="28"/>
          <w:szCs w:val="28"/>
        </w:rPr>
        <w:tab/>
      </w:r>
      <w:r w:rsidRPr="000E65E0">
        <w:rPr>
          <w:sz w:val="28"/>
          <w:szCs w:val="28"/>
        </w:rPr>
        <w:tab/>
      </w:r>
      <w:r w:rsidRPr="000E65E0">
        <w:rPr>
          <w:sz w:val="28"/>
          <w:szCs w:val="28"/>
        </w:rPr>
        <w:tab/>
      </w:r>
      <w:r w:rsidRPr="000E65E0">
        <w:rPr>
          <w:sz w:val="28"/>
          <w:szCs w:val="28"/>
        </w:rPr>
        <w:tab/>
      </w:r>
      <w:r w:rsidRPr="000E65E0">
        <w:rPr>
          <w:sz w:val="28"/>
          <w:szCs w:val="28"/>
        </w:rPr>
        <w:tab/>
      </w:r>
      <w:r w:rsidRPr="000E65E0">
        <w:rPr>
          <w:sz w:val="28"/>
          <w:szCs w:val="28"/>
        </w:rPr>
        <w:tab/>
        <w:t xml:space="preserve">    </w:t>
      </w:r>
      <w:proofErr w:type="spellStart"/>
      <w:r w:rsidRPr="000E65E0">
        <w:rPr>
          <w:sz w:val="28"/>
          <w:szCs w:val="28"/>
        </w:rPr>
        <w:t>Н.В.Комарова</w:t>
      </w:r>
      <w:proofErr w:type="spellEnd"/>
    </w:p>
    <w:sectPr w:rsidR="00F827C1" w:rsidSect="001F498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EE"/>
    <w:rsid w:val="00011146"/>
    <w:rsid w:val="00026CBB"/>
    <w:rsid w:val="00027AE5"/>
    <w:rsid w:val="00035520"/>
    <w:rsid w:val="00042FF1"/>
    <w:rsid w:val="0004706E"/>
    <w:rsid w:val="00060FF4"/>
    <w:rsid w:val="00091C1E"/>
    <w:rsid w:val="000947FC"/>
    <w:rsid w:val="00097257"/>
    <w:rsid w:val="000C4E71"/>
    <w:rsid w:val="000D09CD"/>
    <w:rsid w:val="000D6BAD"/>
    <w:rsid w:val="000E0248"/>
    <w:rsid w:val="000E6AD9"/>
    <w:rsid w:val="0010334A"/>
    <w:rsid w:val="001375E3"/>
    <w:rsid w:val="00167B55"/>
    <w:rsid w:val="00185172"/>
    <w:rsid w:val="001A4A96"/>
    <w:rsid w:val="001B46B8"/>
    <w:rsid w:val="001C7B27"/>
    <w:rsid w:val="001F498C"/>
    <w:rsid w:val="00202656"/>
    <w:rsid w:val="00232681"/>
    <w:rsid w:val="00233D8D"/>
    <w:rsid w:val="00233F62"/>
    <w:rsid w:val="00235FD4"/>
    <w:rsid w:val="002528BA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E78A7"/>
    <w:rsid w:val="002F6068"/>
    <w:rsid w:val="00305DE5"/>
    <w:rsid w:val="00321DBF"/>
    <w:rsid w:val="003276E8"/>
    <w:rsid w:val="0033528C"/>
    <w:rsid w:val="003432EE"/>
    <w:rsid w:val="00346C1C"/>
    <w:rsid w:val="003611F1"/>
    <w:rsid w:val="00364FE4"/>
    <w:rsid w:val="003713FD"/>
    <w:rsid w:val="0038132B"/>
    <w:rsid w:val="003C478A"/>
    <w:rsid w:val="003E4A0A"/>
    <w:rsid w:val="003F7531"/>
    <w:rsid w:val="004147B7"/>
    <w:rsid w:val="00414A2C"/>
    <w:rsid w:val="004267DE"/>
    <w:rsid w:val="00434F46"/>
    <w:rsid w:val="00451DC9"/>
    <w:rsid w:val="00472EFE"/>
    <w:rsid w:val="00495EDA"/>
    <w:rsid w:val="004A13B6"/>
    <w:rsid w:val="004C2DA6"/>
    <w:rsid w:val="004C6D8D"/>
    <w:rsid w:val="004D5595"/>
    <w:rsid w:val="004F34E0"/>
    <w:rsid w:val="004F7236"/>
    <w:rsid w:val="00512743"/>
    <w:rsid w:val="00513D67"/>
    <w:rsid w:val="00533146"/>
    <w:rsid w:val="005416DF"/>
    <w:rsid w:val="005575B0"/>
    <w:rsid w:val="00581613"/>
    <w:rsid w:val="00594D70"/>
    <w:rsid w:val="005B731B"/>
    <w:rsid w:val="005C1828"/>
    <w:rsid w:val="005E73A2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598F"/>
    <w:rsid w:val="00711EB0"/>
    <w:rsid w:val="00744A18"/>
    <w:rsid w:val="0074551D"/>
    <w:rsid w:val="00752BA7"/>
    <w:rsid w:val="00771C96"/>
    <w:rsid w:val="00773BB2"/>
    <w:rsid w:val="007812A1"/>
    <w:rsid w:val="007A4444"/>
    <w:rsid w:val="007B5F33"/>
    <w:rsid w:val="007B6F50"/>
    <w:rsid w:val="007C0BFE"/>
    <w:rsid w:val="007D0C77"/>
    <w:rsid w:val="007F487C"/>
    <w:rsid w:val="008109F2"/>
    <w:rsid w:val="00813854"/>
    <w:rsid w:val="008339BC"/>
    <w:rsid w:val="0083512C"/>
    <w:rsid w:val="00857555"/>
    <w:rsid w:val="00890FAF"/>
    <w:rsid w:val="008936C0"/>
    <w:rsid w:val="00894A4D"/>
    <w:rsid w:val="008B2277"/>
    <w:rsid w:val="008B2E92"/>
    <w:rsid w:val="008F7030"/>
    <w:rsid w:val="00920C41"/>
    <w:rsid w:val="009230FB"/>
    <w:rsid w:val="00924501"/>
    <w:rsid w:val="00926593"/>
    <w:rsid w:val="00933ECC"/>
    <w:rsid w:val="00956E58"/>
    <w:rsid w:val="009656A4"/>
    <w:rsid w:val="00994F97"/>
    <w:rsid w:val="00995D79"/>
    <w:rsid w:val="009A7912"/>
    <w:rsid w:val="009E721F"/>
    <w:rsid w:val="00A121A3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E71D4"/>
    <w:rsid w:val="00AF5187"/>
    <w:rsid w:val="00B0723A"/>
    <w:rsid w:val="00B07794"/>
    <w:rsid w:val="00B17F80"/>
    <w:rsid w:val="00B446BB"/>
    <w:rsid w:val="00B515DE"/>
    <w:rsid w:val="00B53558"/>
    <w:rsid w:val="00B609B5"/>
    <w:rsid w:val="00B6357F"/>
    <w:rsid w:val="00B9096B"/>
    <w:rsid w:val="00B92350"/>
    <w:rsid w:val="00B9745C"/>
    <w:rsid w:val="00BB27DF"/>
    <w:rsid w:val="00BB66C3"/>
    <w:rsid w:val="00BF78F4"/>
    <w:rsid w:val="00C20D68"/>
    <w:rsid w:val="00C5035C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201D8"/>
    <w:rsid w:val="00D22F62"/>
    <w:rsid w:val="00D36586"/>
    <w:rsid w:val="00D36D05"/>
    <w:rsid w:val="00D426BC"/>
    <w:rsid w:val="00D50ED9"/>
    <w:rsid w:val="00D51F22"/>
    <w:rsid w:val="00D6180A"/>
    <w:rsid w:val="00D7189B"/>
    <w:rsid w:val="00DA7D28"/>
    <w:rsid w:val="00DC4839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D42C5"/>
    <w:rsid w:val="00EF63AF"/>
    <w:rsid w:val="00F164EE"/>
    <w:rsid w:val="00F800E1"/>
    <w:rsid w:val="00F827C1"/>
    <w:rsid w:val="00F96E26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A2C"/>
    <w:rPr>
      <w:lang w:eastAsia="ru-RU"/>
    </w:rPr>
  </w:style>
  <w:style w:type="paragraph" w:styleId="1">
    <w:name w:val="heading 1"/>
    <w:basedOn w:val="a"/>
    <w:next w:val="a"/>
    <w:link w:val="10"/>
    <w:qFormat/>
    <w:rsid w:val="008339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339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39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9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8339B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9BC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8339B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39BC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9BC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339BC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39BC"/>
    <w:pPr>
      <w:jc w:val="center"/>
    </w:pPr>
    <w:rPr>
      <w:sz w:val="28"/>
    </w:rPr>
  </w:style>
  <w:style w:type="paragraph" w:styleId="a4">
    <w:name w:val="Title"/>
    <w:basedOn w:val="a"/>
    <w:link w:val="a5"/>
    <w:qFormat/>
    <w:rsid w:val="008339BC"/>
    <w:pPr>
      <w:shd w:val="clear" w:color="auto" w:fill="FFFFFF"/>
      <w:spacing w:line="324" w:lineRule="exact"/>
      <w:jc w:val="center"/>
    </w:pPr>
    <w:rPr>
      <w:rFonts w:ascii="Arial" w:hAnsi="Arial" w:cs="Arial"/>
      <w:b/>
      <w:bCs/>
      <w:color w:val="000000"/>
      <w:sz w:val="24"/>
      <w:szCs w:val="29"/>
    </w:rPr>
  </w:style>
  <w:style w:type="character" w:customStyle="1" w:styleId="a5">
    <w:name w:val="Название Знак"/>
    <w:basedOn w:val="a0"/>
    <w:link w:val="a4"/>
    <w:rsid w:val="008339BC"/>
    <w:rPr>
      <w:rFonts w:ascii="Arial" w:hAnsi="Arial" w:cs="Arial"/>
      <w:b/>
      <w:bCs/>
      <w:color w:val="000000"/>
      <w:sz w:val="24"/>
      <w:szCs w:val="29"/>
      <w:shd w:val="clear" w:color="auto" w:fill="FFFFFF"/>
      <w:lang w:eastAsia="ru-RU"/>
    </w:rPr>
  </w:style>
  <w:style w:type="character" w:styleId="a6">
    <w:name w:val="Strong"/>
    <w:qFormat/>
    <w:rsid w:val="008339BC"/>
    <w:rPr>
      <w:b/>
      <w:bCs/>
    </w:rPr>
  </w:style>
  <w:style w:type="paragraph" w:customStyle="1" w:styleId="ConsPlusNormal">
    <w:name w:val="ConsPlusNormal"/>
    <w:rsid w:val="003432EE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432EE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432EE"/>
    <w:pPr>
      <w:widowControl w:val="0"/>
      <w:autoSpaceDE w:val="0"/>
      <w:autoSpaceDN w:val="0"/>
    </w:pPr>
    <w:rPr>
      <w:rFonts w:ascii="Tahoma" w:hAnsi="Tahoma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A2C"/>
    <w:rPr>
      <w:lang w:eastAsia="ru-RU"/>
    </w:rPr>
  </w:style>
  <w:style w:type="paragraph" w:styleId="1">
    <w:name w:val="heading 1"/>
    <w:basedOn w:val="a"/>
    <w:next w:val="a"/>
    <w:link w:val="10"/>
    <w:qFormat/>
    <w:rsid w:val="008339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339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39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9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8339B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9BC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8339B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39BC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9BC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339BC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39BC"/>
    <w:pPr>
      <w:jc w:val="center"/>
    </w:pPr>
    <w:rPr>
      <w:sz w:val="28"/>
    </w:rPr>
  </w:style>
  <w:style w:type="paragraph" w:styleId="a4">
    <w:name w:val="Title"/>
    <w:basedOn w:val="a"/>
    <w:link w:val="a5"/>
    <w:qFormat/>
    <w:rsid w:val="008339BC"/>
    <w:pPr>
      <w:shd w:val="clear" w:color="auto" w:fill="FFFFFF"/>
      <w:spacing w:line="324" w:lineRule="exact"/>
      <w:jc w:val="center"/>
    </w:pPr>
    <w:rPr>
      <w:rFonts w:ascii="Arial" w:hAnsi="Arial" w:cs="Arial"/>
      <w:b/>
      <w:bCs/>
      <w:color w:val="000000"/>
      <w:sz w:val="24"/>
      <w:szCs w:val="29"/>
    </w:rPr>
  </w:style>
  <w:style w:type="character" w:customStyle="1" w:styleId="a5">
    <w:name w:val="Название Знак"/>
    <w:basedOn w:val="a0"/>
    <w:link w:val="a4"/>
    <w:rsid w:val="008339BC"/>
    <w:rPr>
      <w:rFonts w:ascii="Arial" w:hAnsi="Arial" w:cs="Arial"/>
      <w:b/>
      <w:bCs/>
      <w:color w:val="000000"/>
      <w:sz w:val="24"/>
      <w:szCs w:val="29"/>
      <w:shd w:val="clear" w:color="auto" w:fill="FFFFFF"/>
      <w:lang w:eastAsia="ru-RU"/>
    </w:rPr>
  </w:style>
  <w:style w:type="character" w:styleId="a6">
    <w:name w:val="Strong"/>
    <w:qFormat/>
    <w:rsid w:val="008339BC"/>
    <w:rPr>
      <w:b/>
      <w:bCs/>
    </w:rPr>
  </w:style>
  <w:style w:type="paragraph" w:customStyle="1" w:styleId="ConsPlusNormal">
    <w:name w:val="ConsPlusNormal"/>
    <w:rsid w:val="003432EE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432EE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432EE"/>
    <w:pPr>
      <w:widowControl w:val="0"/>
      <w:autoSpaceDE w:val="0"/>
      <w:autoSpaceDN w:val="0"/>
    </w:pPr>
    <w:rPr>
      <w:rFonts w:ascii="Tahoma" w:hAnsi="Tahoma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F1BFF91D245B516695DD3B2696707E48BDDC4D62DCFAB9431827895D5F811494377D2C905249FC3B9CCF3B04uA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F1BFF91D245B516695DD3B2696707E48BDDC4D62DCFAB9431827895D5F811494377D2C905249FC3B9CCF3B04uB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F1BFF91D245B516695DD3B2696707E48BDDC4D62DCFAB9431827895D5F811494377D2C905249FC3B9CCF3B04uA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FF1BFF91D245B516695DD3B2696707E48BDDC4D62DCFAB9431827895D5F81149403u7L" TargetMode="External"/><Relationship Id="rId10" Type="http://schemas.openxmlformats.org/officeDocument/2006/relationships/hyperlink" Target="consultantplus://offline/ref=9FF1BFF91D245B516695DD3B2696707E48BDDC4D62DCFAB9431827895D5F811494377D2C905249FC3B9CCF3B04u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F1BFF91D245B516695DD3B2696707E48BDDC4D62DCFAB9431827895D5F811494377D2C905249FC3B9CCF3B04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vorochmed vorochmed</dc:creator>
  <cp:lastModifiedBy>vorochmed vorochmed</cp:lastModifiedBy>
  <cp:revision>11</cp:revision>
  <cp:lastPrinted>2017-02-03T07:27:00Z</cp:lastPrinted>
  <dcterms:created xsi:type="dcterms:W3CDTF">2017-01-30T11:46:00Z</dcterms:created>
  <dcterms:modified xsi:type="dcterms:W3CDTF">2017-02-06T04:09:00Z</dcterms:modified>
</cp:coreProperties>
</file>